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F31E" w14:textId="77777777" w:rsidR="00C96345" w:rsidRDefault="00C96345" w:rsidP="00285EB8">
      <w:pPr>
        <w:pStyle w:val="Geenafstand"/>
        <w:rPr>
          <w:rFonts w:cstheme="minorHAnsi"/>
          <w:b/>
          <w:color w:val="404040" w:themeColor="text1" w:themeTint="BF"/>
          <w:sz w:val="24"/>
          <w:szCs w:val="24"/>
        </w:rPr>
      </w:pPr>
      <w:r>
        <w:rPr>
          <w:noProof/>
        </w:rPr>
        <mc:AlternateContent>
          <mc:Choice Requires="wps">
            <w:drawing>
              <wp:anchor distT="0" distB="0" distL="114300" distR="114300" simplePos="0" relativeHeight="251659264" behindDoc="0" locked="0" layoutInCell="1" allowOverlap="1" wp14:anchorId="10578A06" wp14:editId="701C8681">
                <wp:simplePos x="0" y="0"/>
                <wp:positionH relativeFrom="column">
                  <wp:posOffset>2590800</wp:posOffset>
                </wp:positionH>
                <wp:positionV relativeFrom="paragraph">
                  <wp:posOffset>19050</wp:posOffset>
                </wp:positionV>
                <wp:extent cx="1828800" cy="352425"/>
                <wp:effectExtent l="19050" t="19050" r="12065" b="28575"/>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28575">
                          <a:solidFill>
                            <a:schemeClr val="bg2">
                              <a:lumMod val="75000"/>
                            </a:schemeClr>
                          </a:solidFill>
                        </a:ln>
                      </wps:spPr>
                      <wps:txbx>
                        <w:txbxContent>
                          <w:p w14:paraId="6FA62BD4" w14:textId="77777777" w:rsidR="00C96345" w:rsidRPr="005701F7" w:rsidRDefault="00C96345" w:rsidP="00C96345">
                            <w:pPr>
                              <w:jc w:val="center"/>
                              <w:rPr>
                                <w:rFonts w:ascii="Arial" w:hAnsi="Arial" w:cs="Arial"/>
                                <w:b/>
                                <w:color w:val="404040" w:themeColor="text1" w:themeTint="BF"/>
                                <w:sz w:val="28"/>
                                <w:szCs w:val="28"/>
                              </w:rPr>
                            </w:pPr>
                            <w:r w:rsidRPr="00AB2EBB">
                              <w:rPr>
                                <w:rFonts w:ascii="Arial" w:hAnsi="Arial" w:cs="Arial"/>
                                <w:b/>
                                <w:color w:val="404040" w:themeColor="text1" w:themeTint="BF"/>
                                <w:sz w:val="28"/>
                                <w:szCs w:val="28"/>
                              </w:rPr>
                              <w:t>Chemi</w:t>
                            </w:r>
                            <w:r w:rsidR="00BF0F3E">
                              <w:rPr>
                                <w:rFonts w:ascii="Arial" w:hAnsi="Arial" w:cs="Arial"/>
                                <w:b/>
                                <w:color w:val="404040" w:themeColor="text1" w:themeTint="BF"/>
                                <w:sz w:val="28"/>
                                <w:szCs w:val="28"/>
                              </w:rPr>
                              <w:t>cal Peel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578A06" id="_x0000_t202" coordsize="21600,21600" o:spt="202" path="m,l,21600r21600,l21600,xe">
                <v:stroke joinstyle="miter"/>
                <v:path gradientshapeok="t" o:connecttype="rect"/>
              </v:shapetype>
              <v:shape id="Tekstvak 1" o:spid="_x0000_s1026" type="#_x0000_t202" style="position:absolute;margin-left:204pt;margin-top:1.5pt;width:2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" filled="f" strokecolor="#aeaaaa [2414]" strokeweight="2.25pt">
                <v:textbox>
                  <w:txbxContent>
                    <w:p w14:paraId="6FA62BD4" w14:textId="77777777" w:rsidR="00C96345" w:rsidRPr="005701F7" w:rsidRDefault="00C96345" w:rsidP="00C96345">
                      <w:pPr>
                        <w:jc w:val="center"/>
                        <w:rPr>
                          <w:rFonts w:ascii="Arial" w:hAnsi="Arial" w:cs="Arial"/>
                          <w:b/>
                          <w:color w:val="404040" w:themeColor="text1" w:themeTint="BF"/>
                          <w:sz w:val="28"/>
                          <w:szCs w:val="28"/>
                        </w:rPr>
                      </w:pPr>
                      <w:r w:rsidRPr="00AB2EBB">
                        <w:rPr>
                          <w:rFonts w:ascii="Arial" w:hAnsi="Arial" w:cs="Arial"/>
                          <w:b/>
                          <w:color w:val="404040" w:themeColor="text1" w:themeTint="BF"/>
                          <w:sz w:val="28"/>
                          <w:szCs w:val="28"/>
                        </w:rPr>
                        <w:t>Chemi</w:t>
                      </w:r>
                      <w:r w:rsidR="00BF0F3E">
                        <w:rPr>
                          <w:rFonts w:ascii="Arial" w:hAnsi="Arial" w:cs="Arial"/>
                          <w:b/>
                          <w:color w:val="404040" w:themeColor="text1" w:themeTint="BF"/>
                          <w:sz w:val="28"/>
                          <w:szCs w:val="28"/>
                        </w:rPr>
                        <w:t>cal Peel</w:t>
                      </w:r>
                    </w:p>
                  </w:txbxContent>
                </v:textbox>
                <w10:wrap type="square"/>
              </v:shape>
            </w:pict>
          </mc:Fallback>
        </mc:AlternateContent>
      </w:r>
    </w:p>
    <w:p w14:paraId="46127DDF" w14:textId="77777777" w:rsidR="00C96345" w:rsidRDefault="00C96345" w:rsidP="00285EB8">
      <w:pPr>
        <w:pStyle w:val="Geenafstand"/>
        <w:rPr>
          <w:rFonts w:cstheme="minorHAnsi"/>
          <w:b/>
          <w:color w:val="404040" w:themeColor="text1" w:themeTint="BF"/>
          <w:sz w:val="24"/>
          <w:szCs w:val="24"/>
        </w:rPr>
      </w:pPr>
    </w:p>
    <w:p w14:paraId="4E73A1C9" w14:textId="77777777" w:rsidR="00C96345" w:rsidRDefault="00C96345" w:rsidP="00285EB8">
      <w:pPr>
        <w:pStyle w:val="Geenafstand"/>
        <w:rPr>
          <w:rFonts w:cstheme="minorHAnsi"/>
          <w:b/>
          <w:color w:val="404040" w:themeColor="text1" w:themeTint="BF"/>
          <w:sz w:val="24"/>
          <w:szCs w:val="24"/>
        </w:rPr>
      </w:pPr>
    </w:p>
    <w:p w14:paraId="45128AB0" w14:textId="77777777" w:rsidR="00C96345" w:rsidRPr="005E4BE3" w:rsidRDefault="00302E39" w:rsidP="00750DB9">
      <w:pPr>
        <w:pStyle w:val="Geenafstand"/>
        <w:jc w:val="center"/>
        <w:rPr>
          <w:rFonts w:cstheme="minorHAnsi"/>
          <w:b/>
          <w:color w:val="404040" w:themeColor="text1" w:themeTint="BF"/>
          <w:lang w:val="en-US"/>
        </w:rPr>
      </w:pPr>
      <w:r w:rsidRPr="005E4BE3">
        <w:rPr>
          <w:rFonts w:cstheme="minorHAnsi"/>
          <w:b/>
          <w:i/>
          <w:color w:val="404040" w:themeColor="text1" w:themeTint="BF"/>
          <w:lang w:val="en-US"/>
        </w:rPr>
        <w:t>The Peeling Company attaches great importance to informing its customers. We believe that achieving a good result also depends on good information. The purpose of the information below is to inform you about our chemical peeling treatment. If there are any questions, we would be happy to hear them.</w:t>
      </w:r>
    </w:p>
    <w:p w14:paraId="735F66A3" w14:textId="77777777" w:rsidR="00302E39" w:rsidRPr="00302E39" w:rsidRDefault="00302E39" w:rsidP="007C32E0">
      <w:pPr>
        <w:spacing w:after="0" w:line="240" w:lineRule="auto"/>
        <w:rPr>
          <w:rFonts w:cstheme="minorHAnsi"/>
          <w:b/>
          <w:color w:val="4472C4" w:themeColor="accent1"/>
          <w:lang w:val="en-US"/>
        </w:rPr>
      </w:pPr>
    </w:p>
    <w:p w14:paraId="2DF18037" w14:textId="77777777" w:rsidR="00750DB9" w:rsidRDefault="00750DB9" w:rsidP="00302E39">
      <w:pPr>
        <w:spacing w:after="0" w:line="240" w:lineRule="auto"/>
        <w:rPr>
          <w:rFonts w:cstheme="minorHAnsi"/>
          <w:b/>
          <w:color w:val="4472C4" w:themeColor="accent1"/>
          <w:lang w:val="en-US"/>
        </w:rPr>
      </w:pPr>
    </w:p>
    <w:p w14:paraId="24D08158" w14:textId="77777777" w:rsidR="00302E39" w:rsidRPr="005E4BE3" w:rsidRDefault="00302E39" w:rsidP="00302E39">
      <w:pPr>
        <w:spacing w:after="0" w:line="240" w:lineRule="auto"/>
        <w:rPr>
          <w:rFonts w:cstheme="minorHAnsi"/>
          <w:b/>
          <w:lang w:val="en-US"/>
        </w:rPr>
      </w:pPr>
      <w:r w:rsidRPr="005E4BE3">
        <w:rPr>
          <w:rFonts w:cstheme="minorHAnsi"/>
          <w:b/>
          <w:lang w:val="en-US"/>
        </w:rPr>
        <w:t>What is a chemical peel?</w:t>
      </w:r>
    </w:p>
    <w:p w14:paraId="6DFECBC2" w14:textId="77777777" w:rsidR="00302E39" w:rsidRPr="00302E39" w:rsidRDefault="00302E39" w:rsidP="00302E39">
      <w:pPr>
        <w:spacing w:after="0" w:line="240" w:lineRule="auto"/>
        <w:rPr>
          <w:rFonts w:cstheme="minorHAnsi"/>
          <w:color w:val="404040" w:themeColor="text1" w:themeTint="BF"/>
          <w:sz w:val="20"/>
          <w:szCs w:val="20"/>
          <w:lang w:val="en-US"/>
        </w:rPr>
      </w:pPr>
      <w:r w:rsidRPr="00302E39">
        <w:rPr>
          <w:rFonts w:cstheme="minorHAnsi"/>
          <w:color w:val="404040" w:themeColor="text1" w:themeTint="BF"/>
          <w:sz w:val="20"/>
          <w:szCs w:val="20"/>
          <w:lang w:val="en-US"/>
        </w:rPr>
        <w:t>A peel contains natural acids such as Glycolic acid, Lactic acid or Salicylic acid that peels off damaged cells.</w:t>
      </w:r>
    </w:p>
    <w:p w14:paraId="62DBB38E" w14:textId="77777777" w:rsidR="00302E39" w:rsidRPr="00302E39" w:rsidRDefault="00302E39" w:rsidP="00302E39">
      <w:pPr>
        <w:spacing w:after="0" w:line="240" w:lineRule="auto"/>
        <w:rPr>
          <w:rFonts w:cstheme="minorHAnsi"/>
          <w:b/>
          <w:color w:val="4472C4" w:themeColor="accent1"/>
          <w:lang w:val="en-US"/>
        </w:rPr>
      </w:pPr>
      <w:r w:rsidRPr="00302E39">
        <w:rPr>
          <w:rFonts w:cstheme="minorHAnsi"/>
          <w:color w:val="404040" w:themeColor="text1" w:themeTint="BF"/>
          <w:sz w:val="20"/>
          <w:szCs w:val="20"/>
          <w:lang w:val="en-US"/>
        </w:rPr>
        <w:t>This brings out the fresh and young skin cells. As we age, our natural cell division decreases, leaving our dead skin cells on the skin longer. A chemical peeling greatly reduces wrinkles, imperfections, sun damage and acne scars.</w:t>
      </w:r>
    </w:p>
    <w:p w14:paraId="218445F3" w14:textId="77777777" w:rsidR="00302E39" w:rsidRPr="00302E39" w:rsidRDefault="00302E39" w:rsidP="00302E39">
      <w:pPr>
        <w:spacing w:after="0" w:line="240" w:lineRule="auto"/>
        <w:rPr>
          <w:rFonts w:cstheme="minorHAnsi"/>
          <w:b/>
          <w:color w:val="4472C4" w:themeColor="accent1"/>
          <w:lang w:val="en-US"/>
        </w:rPr>
      </w:pPr>
    </w:p>
    <w:p w14:paraId="6A7C3C50" w14:textId="77777777" w:rsidR="00302E39" w:rsidRPr="005E4BE3" w:rsidRDefault="00302E39" w:rsidP="007C32E0">
      <w:pPr>
        <w:spacing w:after="0" w:line="240" w:lineRule="auto"/>
        <w:rPr>
          <w:rFonts w:cstheme="minorHAnsi"/>
          <w:b/>
          <w:lang w:val="en-US"/>
        </w:rPr>
      </w:pPr>
      <w:r w:rsidRPr="005E4BE3">
        <w:rPr>
          <w:rFonts w:cstheme="minorHAnsi"/>
          <w:b/>
          <w:lang w:val="en-US"/>
        </w:rPr>
        <w:t>Is a chemical peeling suitable for me?</w:t>
      </w:r>
    </w:p>
    <w:p w14:paraId="3B22BC61" w14:textId="77777777" w:rsidR="007C32E0" w:rsidRPr="00302E39" w:rsidRDefault="00302E39" w:rsidP="007C32E0">
      <w:pPr>
        <w:spacing w:after="0" w:line="240" w:lineRule="auto"/>
        <w:rPr>
          <w:rFonts w:cstheme="minorHAnsi"/>
          <w:color w:val="404040" w:themeColor="text1" w:themeTint="BF"/>
          <w:sz w:val="20"/>
          <w:szCs w:val="20"/>
          <w:lang w:val="en-US"/>
        </w:rPr>
      </w:pPr>
      <w:r w:rsidRPr="00302E39">
        <w:rPr>
          <w:rFonts w:cstheme="minorHAnsi"/>
          <w:color w:val="404040" w:themeColor="text1" w:themeTint="BF"/>
          <w:sz w:val="20"/>
          <w:szCs w:val="20"/>
          <w:lang w:val="en-US"/>
        </w:rPr>
        <w:t>People with good overall health, realistic expectations and a healthy skin tone are suitable candidates for undergoing a chemical peel. A chemical peel can be applied to the following skin conditions: Fine lines and / or wrinkles, pale and / or dull skin, coarse pore structure, clogged pores and / or inflammations / smoker's skin / sun-damaged skin / acne / acne scars / pigmentation spots / pregnancy mask / age spots / dark skin colors / all skin types (fat / normal / dry).</w:t>
      </w:r>
    </w:p>
    <w:p w14:paraId="3EA19D9F" w14:textId="77777777" w:rsidR="00302E39" w:rsidRPr="00302E39" w:rsidRDefault="00302E39" w:rsidP="007C32E0">
      <w:pPr>
        <w:spacing w:after="0" w:line="240" w:lineRule="auto"/>
        <w:rPr>
          <w:rFonts w:cstheme="minorHAnsi"/>
          <w:b/>
          <w:color w:val="4472C4" w:themeColor="accent1"/>
          <w:lang w:val="en-US"/>
        </w:rPr>
      </w:pPr>
    </w:p>
    <w:p w14:paraId="5928A212" w14:textId="77777777" w:rsidR="00302E39" w:rsidRPr="005E4BE3" w:rsidRDefault="00302E39" w:rsidP="007C32E0">
      <w:pPr>
        <w:spacing w:after="0" w:line="240" w:lineRule="auto"/>
        <w:rPr>
          <w:rFonts w:cstheme="minorHAnsi"/>
          <w:b/>
          <w:lang w:val="en-US"/>
        </w:rPr>
      </w:pPr>
      <w:r w:rsidRPr="005E4BE3">
        <w:rPr>
          <w:rFonts w:cstheme="minorHAnsi"/>
          <w:b/>
          <w:lang w:val="en-US"/>
        </w:rPr>
        <w:t>When should a peel not be performed?</w:t>
      </w:r>
    </w:p>
    <w:p w14:paraId="06DE670E" w14:textId="77777777" w:rsidR="007C32E0" w:rsidRPr="00302E39" w:rsidRDefault="00302E39" w:rsidP="00302E39">
      <w:pPr>
        <w:spacing w:after="0" w:line="240" w:lineRule="auto"/>
        <w:rPr>
          <w:rFonts w:cstheme="minorHAnsi"/>
          <w:color w:val="404040" w:themeColor="text1" w:themeTint="BF"/>
          <w:sz w:val="20"/>
          <w:szCs w:val="20"/>
          <w:lang w:val="en-US"/>
        </w:rPr>
      </w:pPr>
      <w:r w:rsidRPr="00302E39">
        <w:rPr>
          <w:rFonts w:cstheme="minorHAnsi"/>
          <w:color w:val="404040" w:themeColor="text1" w:themeTint="BF"/>
          <w:sz w:val="20"/>
          <w:szCs w:val="20"/>
          <w:lang w:val="en-US"/>
        </w:rPr>
        <w:t xml:space="preserve">If you have one of the following conditions, unfortunately we </w:t>
      </w:r>
      <w:proofErr w:type="spellStart"/>
      <w:r w:rsidRPr="00302E39">
        <w:rPr>
          <w:rFonts w:cstheme="minorHAnsi"/>
          <w:color w:val="404040" w:themeColor="text1" w:themeTint="BF"/>
          <w:sz w:val="20"/>
          <w:szCs w:val="20"/>
          <w:lang w:val="en-US"/>
        </w:rPr>
        <w:t>can not</w:t>
      </w:r>
      <w:proofErr w:type="spellEnd"/>
      <w:r w:rsidRPr="00302E39">
        <w:rPr>
          <w:rFonts w:cstheme="minorHAnsi"/>
          <w:color w:val="404040" w:themeColor="text1" w:themeTint="BF"/>
          <w:sz w:val="20"/>
          <w:szCs w:val="20"/>
          <w:lang w:val="en-US"/>
        </w:rPr>
        <w:t xml:space="preserve"> perform a peeling for safety reasons. </w:t>
      </w:r>
      <w:r w:rsidR="00E755DB">
        <w:rPr>
          <w:rFonts w:cstheme="minorHAnsi"/>
          <w:color w:val="404040" w:themeColor="text1" w:themeTint="BF"/>
          <w:sz w:val="20"/>
          <w:szCs w:val="20"/>
          <w:lang w:val="en-US"/>
        </w:rPr>
        <w:t xml:space="preserve">Active </w:t>
      </w:r>
      <w:r w:rsidRPr="00302E39">
        <w:rPr>
          <w:rFonts w:cstheme="minorHAnsi"/>
          <w:color w:val="404040" w:themeColor="text1" w:themeTint="BF"/>
          <w:sz w:val="20"/>
          <w:szCs w:val="20"/>
          <w:lang w:val="en-US"/>
        </w:rPr>
        <w:t>Herpes infections (cold sores) - Skin damage, such as: eczema, psoriasis - pregnancy - sunburned skin - use of skin-thinning medication</w:t>
      </w:r>
      <w:r w:rsidR="00E755DB">
        <w:rPr>
          <w:rFonts w:cstheme="minorHAnsi"/>
          <w:color w:val="404040" w:themeColor="text1" w:themeTint="BF"/>
          <w:sz w:val="20"/>
          <w:szCs w:val="20"/>
          <w:lang w:val="en-US"/>
        </w:rPr>
        <w:t xml:space="preserve"> (level 2 or 3 peel)</w:t>
      </w:r>
      <w:r w:rsidRPr="00302E39">
        <w:rPr>
          <w:rFonts w:cstheme="minorHAnsi"/>
          <w:color w:val="404040" w:themeColor="text1" w:themeTint="BF"/>
          <w:sz w:val="20"/>
          <w:szCs w:val="20"/>
          <w:lang w:val="en-US"/>
        </w:rPr>
        <w:t>, -</w:t>
      </w:r>
      <w:r w:rsidR="00E755DB">
        <w:rPr>
          <w:rFonts w:cstheme="minorHAnsi"/>
          <w:color w:val="404040" w:themeColor="text1" w:themeTint="BF"/>
          <w:sz w:val="20"/>
          <w:szCs w:val="20"/>
          <w:lang w:val="en-US"/>
        </w:rPr>
        <w:t xml:space="preserve"> </w:t>
      </w:r>
      <w:r w:rsidRPr="00302E39">
        <w:rPr>
          <w:rFonts w:cstheme="minorHAnsi"/>
          <w:color w:val="404040" w:themeColor="text1" w:themeTint="BF"/>
          <w:sz w:val="20"/>
          <w:szCs w:val="20"/>
          <w:lang w:val="en-US"/>
        </w:rPr>
        <w:t xml:space="preserve">use hydrocortisone </w:t>
      </w:r>
      <w:r w:rsidR="00E755DB">
        <w:rPr>
          <w:rFonts w:cstheme="minorHAnsi"/>
          <w:color w:val="404040" w:themeColor="text1" w:themeTint="BF"/>
          <w:sz w:val="20"/>
          <w:szCs w:val="20"/>
          <w:lang w:val="en-US"/>
        </w:rPr>
        <w:t>(level 2 or 3 peel)</w:t>
      </w:r>
      <w:r w:rsidRPr="00302E39">
        <w:rPr>
          <w:rFonts w:cstheme="minorHAnsi"/>
          <w:color w:val="404040" w:themeColor="text1" w:themeTint="BF"/>
          <w:sz w:val="20"/>
          <w:szCs w:val="20"/>
          <w:lang w:val="en-US"/>
        </w:rPr>
        <w:t>- hormone treatments (only in consultation with the treating physician).</w:t>
      </w:r>
    </w:p>
    <w:p w14:paraId="1D2447C0" w14:textId="77777777" w:rsidR="00302E39" w:rsidRPr="00E755DB" w:rsidRDefault="00302E39" w:rsidP="00302E39">
      <w:pPr>
        <w:autoSpaceDE w:val="0"/>
        <w:autoSpaceDN w:val="0"/>
        <w:adjustRightInd w:val="0"/>
        <w:spacing w:after="0" w:line="240" w:lineRule="auto"/>
        <w:rPr>
          <w:rFonts w:ascii="Calibri" w:eastAsia="Times New Roman" w:hAnsi="Calibri" w:cs="Arial"/>
          <w:b/>
          <w:color w:val="4472C4" w:themeColor="accent1"/>
          <w:lang w:val="en-US" w:eastAsia="nl-NL"/>
        </w:rPr>
      </w:pPr>
    </w:p>
    <w:p w14:paraId="13E1450E" w14:textId="77777777" w:rsidR="00302E39" w:rsidRPr="005E4BE3" w:rsidRDefault="00302E39" w:rsidP="007C32E0">
      <w:pPr>
        <w:spacing w:after="0" w:line="240" w:lineRule="auto"/>
        <w:rPr>
          <w:rFonts w:ascii="Calibri" w:eastAsia="Times New Roman" w:hAnsi="Calibri" w:cs="Arial"/>
          <w:b/>
          <w:lang w:val="en-US" w:eastAsia="nl-NL"/>
        </w:rPr>
      </w:pPr>
      <w:r w:rsidRPr="005E4BE3">
        <w:rPr>
          <w:rFonts w:ascii="Calibri" w:eastAsia="Times New Roman" w:hAnsi="Calibri" w:cs="Arial"/>
          <w:b/>
          <w:lang w:val="en-US" w:eastAsia="nl-NL"/>
        </w:rPr>
        <w:t>Before the treatment:</w:t>
      </w:r>
    </w:p>
    <w:p w14:paraId="4422D552" w14:textId="77777777" w:rsidR="00302E39" w:rsidRPr="00302E39" w:rsidRDefault="00302E39" w:rsidP="00302E39">
      <w:pPr>
        <w:spacing w:after="0" w:line="240" w:lineRule="auto"/>
        <w:rPr>
          <w:rFonts w:ascii="Calibri" w:eastAsia="Times New Roman" w:hAnsi="Calibri" w:cs="Arial"/>
          <w:color w:val="404040" w:themeColor="text1" w:themeTint="BF"/>
          <w:sz w:val="20"/>
          <w:szCs w:val="20"/>
          <w:lang w:val="en-US" w:eastAsia="nl-NL"/>
        </w:rPr>
      </w:pPr>
      <w:r w:rsidRPr="00302E39">
        <w:rPr>
          <w:rFonts w:ascii="Calibri" w:eastAsia="Times New Roman" w:hAnsi="Calibri" w:cs="Arial"/>
          <w:color w:val="404040" w:themeColor="text1" w:themeTint="BF"/>
          <w:sz w:val="20"/>
          <w:szCs w:val="20"/>
          <w:lang w:val="en-US" w:eastAsia="nl-NL"/>
        </w:rPr>
        <w:t xml:space="preserve">Before the first chemical peeling treatment takes place, an intake interview always takes place first. During this meeting, we will discuss all personal details with you. Afterwards, the treatment itself, your expectations, possible </w:t>
      </w:r>
      <w:proofErr w:type="gramStart"/>
      <w:r w:rsidRPr="00302E39">
        <w:rPr>
          <w:rFonts w:ascii="Calibri" w:eastAsia="Times New Roman" w:hAnsi="Calibri" w:cs="Arial"/>
          <w:color w:val="404040" w:themeColor="text1" w:themeTint="BF"/>
          <w:sz w:val="20"/>
          <w:szCs w:val="20"/>
          <w:lang w:val="en-US" w:eastAsia="nl-NL"/>
        </w:rPr>
        <w:t>results</w:t>
      </w:r>
      <w:proofErr w:type="gramEnd"/>
      <w:r w:rsidRPr="00302E39">
        <w:rPr>
          <w:rFonts w:ascii="Calibri" w:eastAsia="Times New Roman" w:hAnsi="Calibri" w:cs="Arial"/>
          <w:color w:val="404040" w:themeColor="text1" w:themeTint="BF"/>
          <w:sz w:val="20"/>
          <w:szCs w:val="20"/>
          <w:lang w:val="en-US" w:eastAsia="nl-NL"/>
        </w:rPr>
        <w:t xml:space="preserve"> and possible contraindications will be discussed in detail. After approval, photos of your face are taken with the skin scanner Skin </w:t>
      </w:r>
      <w:proofErr w:type="spellStart"/>
      <w:r w:rsidRPr="00302E39">
        <w:rPr>
          <w:rFonts w:ascii="Calibri" w:eastAsia="Times New Roman" w:hAnsi="Calibri" w:cs="Arial"/>
          <w:color w:val="404040" w:themeColor="text1" w:themeTint="BF"/>
          <w:sz w:val="20"/>
          <w:szCs w:val="20"/>
          <w:lang w:val="en-US" w:eastAsia="nl-NL"/>
        </w:rPr>
        <w:t>Observ</w:t>
      </w:r>
      <w:proofErr w:type="spellEnd"/>
      <w:r w:rsidRPr="00302E39">
        <w:rPr>
          <w:rFonts w:ascii="Calibri" w:eastAsia="Times New Roman" w:hAnsi="Calibri" w:cs="Arial"/>
          <w:color w:val="404040" w:themeColor="text1" w:themeTint="BF"/>
          <w:sz w:val="20"/>
          <w:szCs w:val="20"/>
          <w:lang w:val="en-US" w:eastAsia="nl-NL"/>
        </w:rPr>
        <w:t xml:space="preserve">, with the aim of determining our starting point </w:t>
      </w:r>
      <w:proofErr w:type="gramStart"/>
      <w:r w:rsidRPr="00302E39">
        <w:rPr>
          <w:rFonts w:ascii="Calibri" w:eastAsia="Times New Roman" w:hAnsi="Calibri" w:cs="Arial"/>
          <w:color w:val="404040" w:themeColor="text1" w:themeTint="BF"/>
          <w:sz w:val="20"/>
          <w:szCs w:val="20"/>
          <w:lang w:val="en-US" w:eastAsia="nl-NL"/>
        </w:rPr>
        <w:t>with regard to</w:t>
      </w:r>
      <w:proofErr w:type="gramEnd"/>
      <w:r w:rsidRPr="00302E39">
        <w:rPr>
          <w:rFonts w:ascii="Calibri" w:eastAsia="Times New Roman" w:hAnsi="Calibri" w:cs="Arial"/>
          <w:color w:val="404040" w:themeColor="text1" w:themeTint="BF"/>
          <w:sz w:val="20"/>
          <w:szCs w:val="20"/>
          <w:lang w:val="en-US" w:eastAsia="nl-NL"/>
        </w:rPr>
        <w:t xml:space="preserve"> the result to be achieved. If you are sensitive to cold sores, it is advisable to take the L-Lysine dietary supplement 7 days before the peel to reduce the risk of an outbreak. </w:t>
      </w:r>
    </w:p>
    <w:p w14:paraId="075E7D37" w14:textId="77777777" w:rsidR="00302E39" w:rsidRPr="00302E39" w:rsidRDefault="00302E39" w:rsidP="00302E39">
      <w:pPr>
        <w:spacing w:after="0" w:line="240" w:lineRule="auto"/>
        <w:rPr>
          <w:rFonts w:cstheme="minorHAnsi"/>
          <w:b/>
          <w:color w:val="4472C4" w:themeColor="accent1"/>
          <w:lang w:val="en-US"/>
        </w:rPr>
      </w:pPr>
    </w:p>
    <w:p w14:paraId="4EF652F6" w14:textId="77777777" w:rsidR="00302E39" w:rsidRPr="005E4BE3" w:rsidRDefault="00302E39" w:rsidP="00302E39">
      <w:pPr>
        <w:spacing w:after="0" w:line="240" w:lineRule="auto"/>
        <w:rPr>
          <w:rFonts w:cstheme="minorHAnsi"/>
          <w:b/>
          <w:lang w:val="en-US"/>
        </w:rPr>
      </w:pPr>
      <w:r w:rsidRPr="005E4BE3">
        <w:rPr>
          <w:rFonts w:cstheme="minorHAnsi"/>
          <w:b/>
          <w:lang w:val="en-US"/>
        </w:rPr>
        <w:t>How does the treatment work?</w:t>
      </w:r>
    </w:p>
    <w:p w14:paraId="5AD9991B" w14:textId="77777777" w:rsidR="007C32E0" w:rsidRPr="00302E39" w:rsidRDefault="00302E39" w:rsidP="00E755DB">
      <w:pPr>
        <w:spacing w:after="0" w:line="240" w:lineRule="auto"/>
        <w:rPr>
          <w:rFonts w:cstheme="minorHAnsi"/>
          <w:color w:val="404040" w:themeColor="text1" w:themeTint="BF"/>
          <w:sz w:val="20"/>
          <w:szCs w:val="20"/>
          <w:lang w:val="en-US"/>
        </w:rPr>
      </w:pPr>
      <w:r w:rsidRPr="00302E39">
        <w:rPr>
          <w:rFonts w:cstheme="minorHAnsi"/>
          <w:color w:val="404040" w:themeColor="text1" w:themeTint="BF"/>
          <w:sz w:val="20"/>
          <w:szCs w:val="20"/>
          <w:lang w:val="en-US"/>
        </w:rPr>
        <w:t xml:space="preserve">Our treatments are divided into three different levels: level 1 (superficial) to level three (deep). After the intake interview, it is determined which peeling best suits your needs and skin condition. Which substance is chosen for the treatment and in which concentration depends in part on the desired </w:t>
      </w:r>
      <w:proofErr w:type="gramStart"/>
      <w:r w:rsidRPr="00302E39">
        <w:rPr>
          <w:rFonts w:cstheme="minorHAnsi"/>
          <w:color w:val="404040" w:themeColor="text1" w:themeTint="BF"/>
          <w:sz w:val="20"/>
          <w:szCs w:val="20"/>
          <w:lang w:val="en-US"/>
        </w:rPr>
        <w:t>result.</w:t>
      </w:r>
      <w:proofErr w:type="gramEnd"/>
      <w:r w:rsidR="00E755DB">
        <w:rPr>
          <w:rFonts w:cstheme="minorHAnsi"/>
          <w:color w:val="404040" w:themeColor="text1" w:themeTint="BF"/>
          <w:sz w:val="20"/>
          <w:szCs w:val="20"/>
          <w:lang w:val="en-US"/>
        </w:rPr>
        <w:t xml:space="preserve"> </w:t>
      </w:r>
      <w:r w:rsidR="00E755DB" w:rsidRPr="00E755DB">
        <w:rPr>
          <w:rFonts w:cstheme="minorHAnsi"/>
          <w:color w:val="404040" w:themeColor="text1" w:themeTint="BF"/>
          <w:sz w:val="20"/>
          <w:szCs w:val="20"/>
          <w:lang w:val="en-US"/>
        </w:rPr>
        <w:t>All treatments are carried out with professional Dermalogica products.</w:t>
      </w:r>
      <w:r w:rsidR="00E755DB">
        <w:rPr>
          <w:rFonts w:cstheme="minorHAnsi"/>
          <w:color w:val="404040" w:themeColor="text1" w:themeTint="BF"/>
          <w:sz w:val="20"/>
          <w:szCs w:val="20"/>
          <w:lang w:val="en-US"/>
        </w:rPr>
        <w:t xml:space="preserve"> </w:t>
      </w:r>
      <w:r w:rsidR="00E755DB" w:rsidRPr="00E755DB">
        <w:rPr>
          <w:rFonts w:cstheme="minorHAnsi"/>
          <w:color w:val="404040" w:themeColor="text1" w:themeTint="BF"/>
          <w:sz w:val="20"/>
          <w:szCs w:val="20"/>
          <w:lang w:val="en-US"/>
        </w:rPr>
        <w:t xml:space="preserve">Only with a level 2 and 3 peeling, Image </w:t>
      </w:r>
      <w:proofErr w:type="spellStart"/>
      <w:r w:rsidR="00E755DB" w:rsidRPr="00E755DB">
        <w:rPr>
          <w:rFonts w:cstheme="minorHAnsi"/>
          <w:color w:val="404040" w:themeColor="text1" w:themeTint="BF"/>
          <w:sz w:val="20"/>
          <w:szCs w:val="20"/>
          <w:lang w:val="en-US"/>
        </w:rPr>
        <w:t>IPeel</w:t>
      </w:r>
      <w:proofErr w:type="spellEnd"/>
      <w:r w:rsidR="00E755DB" w:rsidRPr="00E755DB">
        <w:rPr>
          <w:rFonts w:cstheme="minorHAnsi"/>
          <w:color w:val="404040" w:themeColor="text1" w:themeTint="BF"/>
          <w:sz w:val="20"/>
          <w:szCs w:val="20"/>
          <w:lang w:val="en-US"/>
        </w:rPr>
        <w:t xml:space="preserve"> is used in addition to Dermalogica</w:t>
      </w:r>
      <w:r w:rsidR="00E755DB">
        <w:rPr>
          <w:rFonts w:cstheme="minorHAnsi"/>
          <w:color w:val="404040" w:themeColor="text1" w:themeTint="BF"/>
          <w:sz w:val="20"/>
          <w:szCs w:val="20"/>
          <w:lang w:val="en-US"/>
        </w:rPr>
        <w:t xml:space="preserve">. </w:t>
      </w:r>
      <w:r w:rsidR="00E755DB" w:rsidRPr="00E755DB">
        <w:rPr>
          <w:rFonts w:cstheme="minorHAnsi"/>
          <w:color w:val="404040" w:themeColor="text1" w:themeTint="BF"/>
          <w:sz w:val="20"/>
          <w:szCs w:val="20"/>
          <w:lang w:val="en-US"/>
        </w:rPr>
        <w:t>To achieve a higher concentration of acids</w:t>
      </w:r>
    </w:p>
    <w:p w14:paraId="68D396AB" w14:textId="77777777" w:rsidR="00302E39" w:rsidRPr="00E755DB" w:rsidRDefault="00302E39" w:rsidP="007C32E0">
      <w:pPr>
        <w:spacing w:after="0" w:line="240" w:lineRule="auto"/>
        <w:rPr>
          <w:rFonts w:cstheme="minorHAnsi"/>
          <w:b/>
          <w:color w:val="404040" w:themeColor="text1" w:themeTint="BF"/>
          <w:sz w:val="20"/>
          <w:szCs w:val="20"/>
          <w:lang w:val="en-US"/>
        </w:rPr>
      </w:pPr>
    </w:p>
    <w:p w14:paraId="6A9A44E2" w14:textId="77777777" w:rsidR="00825688" w:rsidRDefault="00825688" w:rsidP="007C32E0">
      <w:pPr>
        <w:spacing w:after="0" w:line="240" w:lineRule="auto"/>
        <w:rPr>
          <w:rFonts w:cstheme="minorHAnsi"/>
          <w:b/>
          <w:color w:val="404040" w:themeColor="text1" w:themeTint="BF"/>
          <w:sz w:val="20"/>
          <w:szCs w:val="20"/>
          <w:lang w:val="en-US"/>
        </w:rPr>
      </w:pPr>
    </w:p>
    <w:p w14:paraId="3B5175FB" w14:textId="77777777" w:rsidR="00825688" w:rsidRPr="005E4BE3" w:rsidRDefault="00825688" w:rsidP="007C32E0">
      <w:pPr>
        <w:spacing w:after="0" w:line="240" w:lineRule="auto"/>
        <w:rPr>
          <w:rFonts w:cstheme="minorHAnsi"/>
          <w:b/>
          <w:lang w:val="en-US"/>
        </w:rPr>
      </w:pPr>
      <w:r w:rsidRPr="005E4BE3">
        <w:rPr>
          <w:rFonts w:cstheme="minorHAnsi"/>
          <w:b/>
          <w:lang w:val="en-US"/>
        </w:rPr>
        <w:t>Do I experience discomfort during treatment?</w:t>
      </w:r>
    </w:p>
    <w:p w14:paraId="3F27FCE5" w14:textId="77777777" w:rsidR="007C32E0" w:rsidRPr="00825688" w:rsidRDefault="00825688" w:rsidP="007C32E0">
      <w:pPr>
        <w:spacing w:after="0" w:line="240" w:lineRule="auto"/>
        <w:rPr>
          <w:rFonts w:ascii="Arial" w:hAnsi="Arial" w:cs="Arial"/>
          <w:b/>
          <w:color w:val="404040" w:themeColor="text1" w:themeTint="BF"/>
          <w:sz w:val="20"/>
          <w:szCs w:val="20"/>
          <w:lang w:val="en-US"/>
        </w:rPr>
      </w:pPr>
      <w:r w:rsidRPr="00825688">
        <w:rPr>
          <w:rFonts w:cstheme="minorHAnsi"/>
          <w:color w:val="404040" w:themeColor="text1" w:themeTint="BF"/>
          <w:sz w:val="20"/>
          <w:szCs w:val="20"/>
          <w:lang w:val="en-US"/>
        </w:rPr>
        <w:t>During a chemical peel you can experience a warm or burning sensation from level 2. The higher the level, the more these symptoms can emerge. If you experience a burning sensation, we have a hand fan if necessary. This significantly reduces the burning sensation. Most customers tolerate the treatment very well.</w:t>
      </w:r>
    </w:p>
    <w:p w14:paraId="7C1DA771" w14:textId="77777777" w:rsidR="00825688" w:rsidRPr="00825688" w:rsidRDefault="00825688" w:rsidP="007C32E0">
      <w:pPr>
        <w:spacing w:after="0" w:line="240" w:lineRule="auto"/>
        <w:rPr>
          <w:b/>
          <w:color w:val="4472C4" w:themeColor="accent1"/>
          <w:lang w:val="en-US"/>
        </w:rPr>
      </w:pPr>
    </w:p>
    <w:p w14:paraId="18AD9A7B" w14:textId="77777777" w:rsidR="00825688" w:rsidRPr="005E4BE3" w:rsidRDefault="00825688" w:rsidP="007C32E0">
      <w:pPr>
        <w:spacing w:after="0" w:line="240" w:lineRule="auto"/>
        <w:rPr>
          <w:rFonts w:cstheme="minorHAnsi"/>
          <w:b/>
          <w:lang w:val="en-US"/>
        </w:rPr>
      </w:pPr>
      <w:r w:rsidRPr="005E4BE3">
        <w:rPr>
          <w:rFonts w:cstheme="minorHAnsi"/>
          <w:b/>
          <w:lang w:val="en-US"/>
        </w:rPr>
        <w:t>What can I expect immediately after a treatment?</w:t>
      </w:r>
    </w:p>
    <w:p w14:paraId="373DC226" w14:textId="105E5FC4" w:rsidR="005E4BE3" w:rsidRDefault="005E4BE3" w:rsidP="005E4BE3">
      <w:pPr>
        <w:spacing w:after="0" w:line="240" w:lineRule="auto"/>
        <w:rPr>
          <w:rFonts w:cstheme="minorHAnsi"/>
          <w:bCs/>
          <w:color w:val="404040" w:themeColor="text1" w:themeTint="BF"/>
          <w:sz w:val="20"/>
          <w:szCs w:val="20"/>
          <w:lang w:val="en-US" w:eastAsia="nl-NL"/>
        </w:rPr>
      </w:pPr>
      <w:r w:rsidRPr="005E4BE3">
        <w:rPr>
          <w:rFonts w:cstheme="minorHAnsi"/>
          <w:bCs/>
          <w:color w:val="404040" w:themeColor="text1" w:themeTint="BF"/>
          <w:sz w:val="20"/>
          <w:szCs w:val="20"/>
          <w:lang w:val="en-US" w:eastAsia="nl-NL"/>
        </w:rPr>
        <w:t>Depending on the depth of the peeling and the genetic predisposition of my skin, I will be able to experience the following complications to a greater or lesser extent. Any complications or problems after treatment are almost always of a temporary nature.</w:t>
      </w:r>
    </w:p>
    <w:p w14:paraId="0DBE7B89" w14:textId="500F241E" w:rsidR="005E4BE3" w:rsidRPr="005E4BE3" w:rsidRDefault="005E4BE3" w:rsidP="005E4BE3">
      <w:pPr>
        <w:pStyle w:val="Lijstalinea"/>
        <w:numPr>
          <w:ilvl w:val="0"/>
          <w:numId w:val="26"/>
        </w:numPr>
        <w:rPr>
          <w:rFonts w:asciiTheme="majorHAnsi" w:hAnsiTheme="majorHAnsi" w:cstheme="majorHAnsi"/>
          <w:bCs/>
          <w:color w:val="404040" w:themeColor="text1" w:themeTint="BF"/>
          <w:sz w:val="20"/>
          <w:szCs w:val="20"/>
          <w:lang w:val="en-US"/>
        </w:rPr>
      </w:pPr>
      <w:r w:rsidRPr="005E4BE3">
        <w:rPr>
          <w:rFonts w:asciiTheme="majorHAnsi" w:hAnsiTheme="majorHAnsi" w:cstheme="majorHAnsi"/>
          <w:bCs/>
          <w:color w:val="404040" w:themeColor="text1" w:themeTint="BF"/>
          <w:sz w:val="20"/>
          <w:szCs w:val="20"/>
          <w:lang w:val="en-US"/>
        </w:rPr>
        <w:t>The skin may feel dry and taut the first week after a peeling. (Level</w:t>
      </w:r>
      <w:r w:rsidR="005F0C64">
        <w:rPr>
          <w:rFonts w:asciiTheme="majorHAnsi" w:hAnsiTheme="majorHAnsi" w:cstheme="majorHAnsi"/>
          <w:bCs/>
          <w:color w:val="404040" w:themeColor="text1" w:themeTint="BF"/>
          <w:sz w:val="20"/>
          <w:szCs w:val="20"/>
          <w:lang w:val="en-US"/>
        </w:rPr>
        <w:t>1/</w:t>
      </w:r>
      <w:r w:rsidRPr="005E4BE3">
        <w:rPr>
          <w:rFonts w:asciiTheme="majorHAnsi" w:hAnsiTheme="majorHAnsi" w:cstheme="majorHAnsi"/>
          <w:bCs/>
          <w:color w:val="404040" w:themeColor="text1" w:themeTint="BF"/>
          <w:sz w:val="20"/>
          <w:szCs w:val="20"/>
          <w:lang w:val="en-US"/>
        </w:rPr>
        <w:t xml:space="preserve"> 2/3/4)</w:t>
      </w:r>
    </w:p>
    <w:p w14:paraId="5F95F69B" w14:textId="77777777" w:rsidR="005E4BE3" w:rsidRPr="005E4BE3" w:rsidRDefault="005E4BE3" w:rsidP="005E4BE3">
      <w:pPr>
        <w:pStyle w:val="Lijstalinea"/>
        <w:numPr>
          <w:ilvl w:val="0"/>
          <w:numId w:val="26"/>
        </w:numPr>
        <w:rPr>
          <w:rFonts w:asciiTheme="majorHAnsi" w:hAnsiTheme="majorHAnsi" w:cstheme="majorHAnsi"/>
          <w:bCs/>
          <w:color w:val="404040" w:themeColor="text1" w:themeTint="BF"/>
          <w:sz w:val="20"/>
          <w:szCs w:val="20"/>
          <w:lang w:val="en-US"/>
        </w:rPr>
      </w:pPr>
      <w:r w:rsidRPr="005E4BE3">
        <w:rPr>
          <w:rFonts w:asciiTheme="majorHAnsi" w:hAnsiTheme="majorHAnsi" w:cstheme="majorHAnsi"/>
          <w:bCs/>
          <w:color w:val="404040" w:themeColor="text1" w:themeTint="BF"/>
          <w:sz w:val="20"/>
          <w:szCs w:val="20"/>
          <w:lang w:val="en-US"/>
        </w:rPr>
        <w:t>The skin may start to rupture lightly after 2 to 3 days. (Level 3/4, rare cases level 2)</w:t>
      </w:r>
    </w:p>
    <w:p w14:paraId="17228F39" w14:textId="5E942145" w:rsidR="005E4BE3" w:rsidRPr="005E4BE3" w:rsidRDefault="005E4BE3" w:rsidP="005E4BE3">
      <w:pPr>
        <w:pStyle w:val="Lijstalinea"/>
        <w:numPr>
          <w:ilvl w:val="0"/>
          <w:numId w:val="26"/>
        </w:numPr>
        <w:rPr>
          <w:rFonts w:asciiTheme="majorHAnsi" w:hAnsiTheme="majorHAnsi" w:cstheme="majorHAnsi"/>
          <w:bCs/>
          <w:color w:val="404040" w:themeColor="text1" w:themeTint="BF"/>
          <w:sz w:val="20"/>
          <w:szCs w:val="20"/>
          <w:lang w:val="en-US"/>
        </w:rPr>
      </w:pPr>
      <w:r w:rsidRPr="005E4BE3">
        <w:rPr>
          <w:rFonts w:asciiTheme="majorHAnsi" w:hAnsiTheme="majorHAnsi" w:cstheme="majorHAnsi"/>
          <w:bCs/>
          <w:color w:val="404040" w:themeColor="text1" w:themeTint="BF"/>
          <w:sz w:val="20"/>
          <w:szCs w:val="20"/>
          <w:lang w:val="en-US"/>
        </w:rPr>
        <w:t xml:space="preserve">The skin may start to feel red, </w:t>
      </w:r>
      <w:proofErr w:type="gramStart"/>
      <w:r w:rsidRPr="005E4BE3">
        <w:rPr>
          <w:rFonts w:asciiTheme="majorHAnsi" w:hAnsiTheme="majorHAnsi" w:cstheme="majorHAnsi"/>
          <w:bCs/>
          <w:color w:val="404040" w:themeColor="text1" w:themeTint="BF"/>
          <w:sz w:val="20"/>
          <w:szCs w:val="20"/>
          <w:lang w:val="en-US"/>
        </w:rPr>
        <w:t>irritated</w:t>
      </w:r>
      <w:proofErr w:type="gramEnd"/>
      <w:r w:rsidRPr="005E4BE3">
        <w:rPr>
          <w:rFonts w:asciiTheme="majorHAnsi" w:hAnsiTheme="majorHAnsi" w:cstheme="majorHAnsi"/>
          <w:bCs/>
          <w:color w:val="404040" w:themeColor="text1" w:themeTint="BF"/>
          <w:sz w:val="20"/>
          <w:szCs w:val="20"/>
          <w:lang w:val="en-US"/>
        </w:rPr>
        <w:t xml:space="preserve"> or burning. (Level 3/4, in </w:t>
      </w:r>
      <w:r w:rsidR="005F0C64">
        <w:rPr>
          <w:rFonts w:asciiTheme="majorHAnsi" w:hAnsiTheme="majorHAnsi" w:cstheme="majorHAnsi"/>
          <w:bCs/>
          <w:color w:val="404040" w:themeColor="text1" w:themeTint="BF"/>
          <w:sz w:val="20"/>
          <w:szCs w:val="20"/>
          <w:lang w:val="en-US"/>
        </w:rPr>
        <w:t>some</w:t>
      </w:r>
      <w:r w:rsidRPr="005E4BE3">
        <w:rPr>
          <w:rFonts w:asciiTheme="majorHAnsi" w:hAnsiTheme="majorHAnsi" w:cstheme="majorHAnsi"/>
          <w:bCs/>
          <w:color w:val="404040" w:themeColor="text1" w:themeTint="BF"/>
          <w:sz w:val="20"/>
          <w:szCs w:val="20"/>
          <w:lang w:val="en-US"/>
        </w:rPr>
        <w:t xml:space="preserve"> cases level 2)</w:t>
      </w:r>
    </w:p>
    <w:p w14:paraId="23DD3B4D" w14:textId="77777777" w:rsidR="005E4BE3" w:rsidRPr="005E4BE3" w:rsidRDefault="005E4BE3" w:rsidP="005E4BE3">
      <w:pPr>
        <w:pStyle w:val="Lijstalinea"/>
        <w:numPr>
          <w:ilvl w:val="0"/>
          <w:numId w:val="26"/>
        </w:numPr>
        <w:rPr>
          <w:rFonts w:asciiTheme="majorHAnsi" w:hAnsiTheme="majorHAnsi" w:cstheme="majorHAnsi"/>
          <w:bCs/>
          <w:color w:val="404040" w:themeColor="text1" w:themeTint="BF"/>
          <w:sz w:val="20"/>
          <w:szCs w:val="20"/>
          <w:lang w:val="en-US"/>
        </w:rPr>
      </w:pPr>
      <w:r w:rsidRPr="005E4BE3">
        <w:rPr>
          <w:rFonts w:asciiTheme="majorHAnsi" w:hAnsiTheme="majorHAnsi" w:cstheme="majorHAnsi"/>
          <w:bCs/>
          <w:color w:val="404040" w:themeColor="text1" w:themeTint="BF"/>
          <w:sz w:val="20"/>
          <w:szCs w:val="20"/>
          <w:lang w:val="en-US"/>
        </w:rPr>
        <w:t>The skin may become slightly more restless the first week after the treatment. (Level 2/3/4)</w:t>
      </w:r>
    </w:p>
    <w:p w14:paraId="1F7385D3" w14:textId="7938B849" w:rsidR="00825688" w:rsidRPr="005E4BE3" w:rsidRDefault="005E4BE3" w:rsidP="005E4BE3">
      <w:pPr>
        <w:pStyle w:val="Lijstalinea"/>
        <w:numPr>
          <w:ilvl w:val="0"/>
          <w:numId w:val="26"/>
        </w:numPr>
        <w:rPr>
          <w:rFonts w:asciiTheme="majorHAnsi" w:hAnsiTheme="majorHAnsi" w:cstheme="majorHAnsi"/>
          <w:bCs/>
          <w:color w:val="404040" w:themeColor="text1" w:themeTint="BF"/>
          <w:sz w:val="20"/>
          <w:szCs w:val="20"/>
          <w:lang w:val="en-US"/>
        </w:rPr>
      </w:pPr>
      <w:r w:rsidRPr="005E4BE3">
        <w:rPr>
          <w:rFonts w:asciiTheme="majorHAnsi" w:hAnsiTheme="majorHAnsi" w:cstheme="majorHAnsi"/>
          <w:bCs/>
          <w:color w:val="404040" w:themeColor="text1" w:themeTint="BF"/>
          <w:sz w:val="20"/>
          <w:szCs w:val="20"/>
          <w:lang w:val="en-US"/>
        </w:rPr>
        <w:t xml:space="preserve">A previously occurring herpes infection (cold sore) may occur again </w:t>
      </w:r>
      <w:proofErr w:type="gramStart"/>
      <w:r w:rsidRPr="005E4BE3">
        <w:rPr>
          <w:rFonts w:asciiTheme="majorHAnsi" w:hAnsiTheme="majorHAnsi" w:cstheme="majorHAnsi"/>
          <w:bCs/>
          <w:color w:val="404040" w:themeColor="text1" w:themeTint="BF"/>
          <w:sz w:val="20"/>
          <w:szCs w:val="20"/>
          <w:lang w:val="en-US"/>
        </w:rPr>
        <w:t>as a result of</w:t>
      </w:r>
      <w:proofErr w:type="gramEnd"/>
      <w:r w:rsidRPr="005E4BE3">
        <w:rPr>
          <w:rFonts w:asciiTheme="majorHAnsi" w:hAnsiTheme="majorHAnsi" w:cstheme="majorHAnsi"/>
          <w:bCs/>
          <w:color w:val="404040" w:themeColor="text1" w:themeTint="BF"/>
          <w:sz w:val="20"/>
          <w:szCs w:val="20"/>
          <w:lang w:val="en-US"/>
        </w:rPr>
        <w:t xml:space="preserve"> the treatment.   </w:t>
      </w:r>
    </w:p>
    <w:p w14:paraId="32C4B1DF" w14:textId="3EE88E08" w:rsidR="005E4BE3" w:rsidRPr="005E4BE3" w:rsidRDefault="005E4BE3" w:rsidP="00825688">
      <w:pPr>
        <w:spacing w:after="0" w:line="240" w:lineRule="auto"/>
        <w:rPr>
          <w:rFonts w:cstheme="minorHAnsi"/>
          <w:b/>
          <w:color w:val="4472C4" w:themeColor="accent1"/>
          <w:lang w:val="en-US" w:eastAsia="nl-NL"/>
        </w:rPr>
      </w:pPr>
    </w:p>
    <w:p w14:paraId="7A9D9076" w14:textId="09BBEA9E" w:rsidR="005E4BE3" w:rsidRPr="005E4BE3" w:rsidRDefault="005E4BE3" w:rsidP="00825688">
      <w:pPr>
        <w:spacing w:after="0" w:line="240" w:lineRule="auto"/>
        <w:rPr>
          <w:rFonts w:cstheme="minorHAnsi"/>
          <w:b/>
          <w:color w:val="4472C4" w:themeColor="accent1"/>
          <w:lang w:val="en-US" w:eastAsia="nl-NL"/>
        </w:rPr>
      </w:pPr>
    </w:p>
    <w:p w14:paraId="09246AAC" w14:textId="551CEF99" w:rsidR="005E4BE3" w:rsidRPr="005E4BE3" w:rsidRDefault="005E4BE3" w:rsidP="00825688">
      <w:pPr>
        <w:spacing w:after="0" w:line="240" w:lineRule="auto"/>
        <w:rPr>
          <w:rFonts w:cstheme="minorHAnsi"/>
          <w:b/>
          <w:color w:val="4472C4" w:themeColor="accent1"/>
          <w:lang w:val="en-US" w:eastAsia="nl-NL"/>
        </w:rPr>
      </w:pPr>
    </w:p>
    <w:p w14:paraId="31EBE493" w14:textId="77777777" w:rsidR="00825688" w:rsidRPr="005E4BE3" w:rsidRDefault="00825688" w:rsidP="007C32E0">
      <w:pPr>
        <w:autoSpaceDE w:val="0"/>
        <w:autoSpaceDN w:val="0"/>
        <w:adjustRightInd w:val="0"/>
        <w:spacing w:after="0" w:line="240" w:lineRule="auto"/>
        <w:rPr>
          <w:rFonts w:eastAsia="Times New Roman" w:cstheme="minorHAnsi"/>
          <w:b/>
          <w:color w:val="404040" w:themeColor="text1" w:themeTint="BF"/>
          <w:lang w:val="en-US" w:eastAsia="nl-NL"/>
        </w:rPr>
      </w:pPr>
      <w:r w:rsidRPr="005E4BE3">
        <w:rPr>
          <w:rFonts w:eastAsia="Times New Roman" w:cstheme="minorHAnsi"/>
          <w:b/>
          <w:color w:val="404040" w:themeColor="text1" w:themeTint="BF"/>
          <w:lang w:val="en-US" w:eastAsia="nl-NL"/>
        </w:rPr>
        <w:t>Do I have to use certain products after the treatment?</w:t>
      </w:r>
    </w:p>
    <w:p w14:paraId="41ACB863" w14:textId="77777777" w:rsidR="00825688" w:rsidRPr="00435534" w:rsidRDefault="00825688" w:rsidP="007C32E0">
      <w:pPr>
        <w:spacing w:after="0" w:line="240" w:lineRule="auto"/>
        <w:rPr>
          <w:rFonts w:eastAsia="Times New Roman" w:cstheme="minorHAnsi"/>
          <w:color w:val="404040" w:themeColor="text1" w:themeTint="BF"/>
          <w:sz w:val="20"/>
          <w:szCs w:val="20"/>
          <w:lang w:val="en-US" w:eastAsia="nl-NL"/>
        </w:rPr>
      </w:pPr>
      <w:r w:rsidRPr="00435534">
        <w:rPr>
          <w:rFonts w:eastAsia="Times New Roman" w:cstheme="minorHAnsi"/>
          <w:color w:val="404040" w:themeColor="text1" w:themeTint="BF"/>
          <w:sz w:val="20"/>
          <w:szCs w:val="20"/>
          <w:lang w:val="en-US" w:eastAsia="nl-NL"/>
        </w:rPr>
        <w:t>To achieve the best result, we provide an adjusted home advice after the treatment. We advise you to follow this product advice at home. Important here is the daily use of daylight protection (at least SPF 30). The product advice for home is part of our service with the aim to improve your skin. It is important to know that our advice does not oblige you to do anything.</w:t>
      </w:r>
    </w:p>
    <w:p w14:paraId="1A2A97C4" w14:textId="77777777" w:rsidR="00825688" w:rsidRPr="005E4BE3" w:rsidRDefault="00825688" w:rsidP="007C32E0">
      <w:pPr>
        <w:spacing w:after="0" w:line="240" w:lineRule="auto"/>
        <w:rPr>
          <w:rFonts w:cstheme="minorHAnsi"/>
          <w:b/>
          <w:color w:val="404040" w:themeColor="text1" w:themeTint="BF"/>
          <w:lang w:val="en-US" w:eastAsia="nl-NL"/>
        </w:rPr>
      </w:pPr>
    </w:p>
    <w:p w14:paraId="6F0CFFF5" w14:textId="77777777" w:rsidR="00825688" w:rsidRPr="005E4BE3" w:rsidRDefault="00825688" w:rsidP="007C32E0">
      <w:pPr>
        <w:spacing w:after="0" w:line="240" w:lineRule="auto"/>
        <w:rPr>
          <w:b/>
          <w:color w:val="404040" w:themeColor="text1" w:themeTint="BF"/>
          <w:lang w:val="en-US" w:eastAsia="nl-NL"/>
        </w:rPr>
      </w:pPr>
      <w:r w:rsidRPr="005E4BE3">
        <w:rPr>
          <w:b/>
          <w:color w:val="404040" w:themeColor="text1" w:themeTint="BF"/>
          <w:lang w:val="en-US" w:eastAsia="nl-NL"/>
        </w:rPr>
        <w:t>When will the results become visible?</w:t>
      </w:r>
    </w:p>
    <w:p w14:paraId="68638DF6" w14:textId="0E234D9B" w:rsidR="007C32E0" w:rsidRPr="00631FFC" w:rsidRDefault="00631FFC" w:rsidP="00631FFC">
      <w:pPr>
        <w:autoSpaceDE w:val="0"/>
        <w:autoSpaceDN w:val="0"/>
        <w:adjustRightInd w:val="0"/>
        <w:spacing w:after="0" w:line="240" w:lineRule="auto"/>
        <w:rPr>
          <w:color w:val="404040" w:themeColor="text1" w:themeTint="BF"/>
          <w:sz w:val="20"/>
          <w:szCs w:val="20"/>
          <w:lang w:val="en-US" w:eastAsia="nl-NL"/>
        </w:rPr>
      </w:pPr>
      <w:r w:rsidRPr="00631FFC">
        <w:rPr>
          <w:color w:val="404040" w:themeColor="text1" w:themeTint="BF"/>
          <w:sz w:val="20"/>
          <w:szCs w:val="20"/>
          <w:lang w:val="en-US" w:eastAsia="nl-NL"/>
        </w:rPr>
        <w:t xml:space="preserve">You will probably notice improvements in the structure and appearance of your skin immediately after the first treatment. The higher the level, the more visible the result is. For optimal results, however, it is recommended to apply the treatment in a treatment context. Depending on the purpose of the course, the number of treatments can be determined. In general, most people see results after 3 to 4 treatments. We do want to emphasize that results depend on various factors. The most important factors for achieving results </w:t>
      </w:r>
      <w:proofErr w:type="gramStart"/>
      <w:r w:rsidRPr="00631FFC">
        <w:rPr>
          <w:color w:val="404040" w:themeColor="text1" w:themeTint="BF"/>
          <w:sz w:val="20"/>
          <w:szCs w:val="20"/>
          <w:lang w:val="en-US" w:eastAsia="nl-NL"/>
        </w:rPr>
        <w:t>are;</w:t>
      </w:r>
      <w:proofErr w:type="gramEnd"/>
      <w:r w:rsidRPr="00631FFC">
        <w:rPr>
          <w:color w:val="404040" w:themeColor="text1" w:themeTint="BF"/>
          <w:sz w:val="20"/>
          <w:szCs w:val="20"/>
          <w:lang w:val="en-US" w:eastAsia="nl-NL"/>
        </w:rPr>
        <w:t xml:space="preserve"> type of skin problem, regenerative capacity of the skin, use of the right skin care products (including daily protection against daylight of at least spf30).</w:t>
      </w:r>
      <w:r w:rsidR="005E4BE3">
        <w:rPr>
          <w:color w:val="404040" w:themeColor="text1" w:themeTint="BF"/>
          <w:sz w:val="20"/>
          <w:szCs w:val="20"/>
          <w:lang w:val="en-US" w:eastAsia="nl-NL"/>
        </w:rPr>
        <w:t xml:space="preserve"> </w:t>
      </w:r>
      <w:r w:rsidRPr="00631FFC">
        <w:rPr>
          <w:color w:val="404040" w:themeColor="text1" w:themeTint="BF"/>
          <w:sz w:val="20"/>
          <w:szCs w:val="20"/>
          <w:lang w:val="en-US" w:eastAsia="nl-NL"/>
        </w:rPr>
        <w:t>We will always do our very best to treat your skin in an expert and honest way to improve the skin. However, we can never guarantee results.</w:t>
      </w:r>
      <w:r w:rsidR="006B2DF3" w:rsidRPr="006B2DF3">
        <w:rPr>
          <w:lang w:val="en-US"/>
        </w:rPr>
        <w:t xml:space="preserve"> </w:t>
      </w:r>
      <w:r w:rsidR="006B2DF3" w:rsidRPr="006B2DF3">
        <w:rPr>
          <w:color w:val="404040" w:themeColor="text1" w:themeTint="BF"/>
          <w:sz w:val="20"/>
          <w:szCs w:val="20"/>
          <w:lang w:val="en-US" w:eastAsia="nl-NL"/>
        </w:rPr>
        <w:t>Note; If the skin is very dry or you have undergone a TCA peeling more often, it may be that the skin will peel less. This does not mean that the peeling does not work. The degree of flaking, therefore, says nothing about the effectiveness.</w:t>
      </w:r>
    </w:p>
    <w:p w14:paraId="4E4A0137" w14:textId="77777777" w:rsidR="00631FFC" w:rsidRPr="00631FFC" w:rsidRDefault="00631FFC" w:rsidP="00631FFC">
      <w:pPr>
        <w:autoSpaceDE w:val="0"/>
        <w:autoSpaceDN w:val="0"/>
        <w:adjustRightInd w:val="0"/>
        <w:spacing w:after="0" w:line="240" w:lineRule="auto"/>
        <w:rPr>
          <w:rFonts w:ascii="Calibri" w:eastAsia="Times New Roman" w:hAnsi="Calibri" w:cs="Arial"/>
          <w:b/>
          <w:color w:val="404040" w:themeColor="text1" w:themeTint="BF"/>
          <w:lang w:val="en-US" w:eastAsia="nl-NL"/>
        </w:rPr>
      </w:pPr>
    </w:p>
    <w:p w14:paraId="081D7593" w14:textId="77777777" w:rsidR="007C32E0" w:rsidRPr="005E4BE3" w:rsidRDefault="00631FFC" w:rsidP="007C32E0">
      <w:pPr>
        <w:spacing w:after="0" w:line="240" w:lineRule="auto"/>
        <w:rPr>
          <w:b/>
          <w:color w:val="404040" w:themeColor="text1" w:themeTint="BF"/>
          <w:lang w:val="en-US" w:eastAsia="nl-NL"/>
        </w:rPr>
      </w:pPr>
      <w:r w:rsidRPr="005E4BE3">
        <w:rPr>
          <w:b/>
          <w:color w:val="404040" w:themeColor="text1" w:themeTint="BF"/>
          <w:lang w:val="en-US" w:eastAsia="nl-NL"/>
        </w:rPr>
        <w:t>Is the treatment reimbursed by my health insurer?</w:t>
      </w:r>
    </w:p>
    <w:p w14:paraId="6D342CAA" w14:textId="77777777" w:rsidR="007C32E0" w:rsidRPr="00E755DB" w:rsidRDefault="00E755DB" w:rsidP="00E755DB">
      <w:pPr>
        <w:rPr>
          <w:rFonts w:ascii="Arial" w:hAnsi="Arial" w:cs="Arial"/>
          <w:b/>
          <w:color w:val="404040" w:themeColor="text1" w:themeTint="BF"/>
          <w:sz w:val="20"/>
          <w:szCs w:val="20"/>
          <w:lang w:val="en-US"/>
        </w:rPr>
      </w:pPr>
      <w:r w:rsidRPr="00E755DB">
        <w:rPr>
          <w:color w:val="404040" w:themeColor="text1" w:themeTint="BF"/>
          <w:sz w:val="20"/>
          <w:szCs w:val="20"/>
          <w:lang w:val="en-US" w:eastAsia="nl-NL"/>
        </w:rPr>
        <w:t>Our skin therapists are registered with the Dutch Association of Skin Therapists and the Quality Register for Paramedics. For various indications, such as acne or acne scars, reimbursement is possible in some cases. This differs per health insurer and per policy. Inquire about this with your health insurer.</w:t>
      </w:r>
    </w:p>
    <w:p w14:paraId="402B6596" w14:textId="77777777" w:rsidR="005E4BE3" w:rsidRDefault="005E4BE3" w:rsidP="007C32E0">
      <w:pPr>
        <w:autoSpaceDE w:val="0"/>
        <w:autoSpaceDN w:val="0"/>
        <w:adjustRightInd w:val="0"/>
        <w:spacing w:after="0" w:line="240" w:lineRule="auto"/>
        <w:rPr>
          <w:rFonts w:ascii="Calibri" w:eastAsia="Times New Roman" w:hAnsi="Calibri" w:cs="Arial"/>
          <w:b/>
          <w:color w:val="404040" w:themeColor="text1" w:themeTint="BF"/>
          <w:sz w:val="20"/>
          <w:szCs w:val="20"/>
          <w:lang w:val="en-US" w:eastAsia="nl-NL"/>
        </w:rPr>
      </w:pPr>
    </w:p>
    <w:p w14:paraId="05A272AB" w14:textId="031E6593" w:rsidR="007C32E0" w:rsidRPr="005E4BE3" w:rsidRDefault="00631FFC" w:rsidP="007C32E0">
      <w:pPr>
        <w:autoSpaceDE w:val="0"/>
        <w:autoSpaceDN w:val="0"/>
        <w:adjustRightInd w:val="0"/>
        <w:spacing w:after="0" w:line="240" w:lineRule="auto"/>
        <w:rPr>
          <w:rFonts w:ascii="Calibri" w:eastAsia="Times New Roman" w:hAnsi="Calibri" w:cs="Arial"/>
          <w:b/>
          <w:color w:val="404040" w:themeColor="text1" w:themeTint="BF"/>
          <w:sz w:val="20"/>
          <w:szCs w:val="20"/>
          <w:lang w:val="en-US" w:eastAsia="nl-NL"/>
        </w:rPr>
      </w:pPr>
      <w:r w:rsidRPr="005E4BE3">
        <w:rPr>
          <w:rFonts w:ascii="Calibri" w:eastAsia="Times New Roman" w:hAnsi="Calibri" w:cs="Arial"/>
          <w:b/>
          <w:color w:val="404040" w:themeColor="text1" w:themeTint="BF"/>
          <w:sz w:val="20"/>
          <w:szCs w:val="20"/>
          <w:lang w:val="en-US" w:eastAsia="nl-NL"/>
        </w:rPr>
        <w:t>Prices:</w:t>
      </w:r>
    </w:p>
    <w:p w14:paraId="4415B5CE" w14:textId="77777777" w:rsidR="00E755DB" w:rsidRPr="005E4BE3"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u w:val="single"/>
          <w:lang w:val="en-US" w:eastAsia="nl-NL"/>
        </w:rPr>
      </w:pPr>
      <w:r w:rsidRPr="005E4BE3">
        <w:rPr>
          <w:rFonts w:ascii="Calibri" w:eastAsia="Times New Roman" w:hAnsi="Calibri" w:cs="Arial"/>
          <w:color w:val="404040" w:themeColor="text1" w:themeTint="BF"/>
          <w:sz w:val="20"/>
          <w:szCs w:val="20"/>
          <w:u w:val="single"/>
          <w:lang w:val="en-US" w:eastAsia="nl-NL"/>
        </w:rPr>
        <w:t>Level 1:</w:t>
      </w:r>
      <w:r w:rsidRPr="005E4BE3">
        <w:rPr>
          <w:rFonts w:ascii="Calibri" w:eastAsia="Times New Roman" w:hAnsi="Calibri" w:cs="Arial"/>
          <w:color w:val="404040" w:themeColor="text1" w:themeTint="BF"/>
          <w:sz w:val="20"/>
          <w:szCs w:val="20"/>
          <w:u w:val="single"/>
          <w:lang w:val="en-US" w:eastAsia="nl-NL"/>
        </w:rPr>
        <w:tab/>
      </w:r>
    </w:p>
    <w:p w14:paraId="0FEC75B5" w14:textId="4DEA44F0" w:rsidR="00623615" w:rsidRPr="005C5FB7" w:rsidRDefault="005C5FB7" w:rsidP="005E4BE3">
      <w:pPr>
        <w:autoSpaceDE w:val="0"/>
        <w:autoSpaceDN w:val="0"/>
        <w:adjustRightInd w:val="0"/>
        <w:spacing w:after="0" w:line="240" w:lineRule="auto"/>
        <w:ind w:left="1416"/>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30 minutes</w:t>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t>€</w:t>
      </w:r>
      <w:proofErr w:type="gramStart"/>
      <w:r>
        <w:rPr>
          <w:rFonts w:ascii="Calibri" w:eastAsia="Times New Roman" w:hAnsi="Calibri" w:cs="Arial"/>
          <w:color w:val="404040" w:themeColor="text1" w:themeTint="BF"/>
          <w:sz w:val="20"/>
          <w:szCs w:val="20"/>
          <w:lang w:val="en-US" w:eastAsia="nl-NL"/>
        </w:rPr>
        <w:t>49,-</w:t>
      </w:r>
      <w:proofErr w:type="gramEnd"/>
      <w:r w:rsidR="00E256D7">
        <w:rPr>
          <w:rFonts w:ascii="Calibri" w:eastAsia="Times New Roman" w:hAnsi="Calibri" w:cs="Arial"/>
          <w:color w:val="404040" w:themeColor="text1" w:themeTint="BF"/>
          <w:sz w:val="20"/>
          <w:szCs w:val="20"/>
          <w:lang w:val="en-US" w:eastAsia="nl-NL"/>
        </w:rPr>
        <w:t>(</w:t>
      </w:r>
      <w:r w:rsidR="005E4BE3">
        <w:rPr>
          <w:rFonts w:ascii="Calibri" w:eastAsia="Times New Roman" w:hAnsi="Calibri" w:cs="Arial"/>
          <w:color w:val="404040" w:themeColor="text1" w:themeTint="BF"/>
          <w:sz w:val="20"/>
          <w:szCs w:val="20"/>
          <w:lang w:val="en-US" w:eastAsia="nl-NL"/>
        </w:rPr>
        <w:t>only face</w:t>
      </w:r>
      <w:r w:rsidR="00E256D7">
        <w:rPr>
          <w:rFonts w:ascii="Calibri" w:eastAsia="Times New Roman" w:hAnsi="Calibri" w:cs="Arial"/>
          <w:color w:val="404040" w:themeColor="text1" w:themeTint="BF"/>
          <w:sz w:val="20"/>
          <w:szCs w:val="20"/>
          <w:lang w:val="en-US" w:eastAsia="nl-NL"/>
        </w:rPr>
        <w:t>)</w:t>
      </w:r>
    </w:p>
    <w:p w14:paraId="7D6C5A5F" w14:textId="699A1DAA" w:rsidR="00E755DB" w:rsidRPr="005C5FB7" w:rsidRDefault="00E755DB" w:rsidP="005E4BE3">
      <w:pPr>
        <w:autoSpaceDE w:val="0"/>
        <w:autoSpaceDN w:val="0"/>
        <w:adjustRightInd w:val="0"/>
        <w:spacing w:after="0" w:line="240" w:lineRule="auto"/>
        <w:ind w:left="1416"/>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45 minute</w:t>
      </w:r>
      <w:r w:rsidR="005C5FB7" w:rsidRPr="005C5FB7">
        <w:rPr>
          <w:rFonts w:ascii="Calibri" w:eastAsia="Times New Roman" w:hAnsi="Calibri" w:cs="Arial"/>
          <w:color w:val="404040" w:themeColor="text1" w:themeTint="BF"/>
          <w:sz w:val="20"/>
          <w:szCs w:val="20"/>
          <w:lang w:val="en-US" w:eastAsia="nl-NL"/>
        </w:rPr>
        <w:t>s</w:t>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t>€</w:t>
      </w:r>
      <w:proofErr w:type="gramStart"/>
      <w:r w:rsidRPr="005C5FB7">
        <w:rPr>
          <w:rFonts w:ascii="Calibri" w:eastAsia="Times New Roman" w:hAnsi="Calibri" w:cs="Arial"/>
          <w:color w:val="404040" w:themeColor="text1" w:themeTint="BF"/>
          <w:sz w:val="20"/>
          <w:szCs w:val="20"/>
          <w:lang w:val="en-US" w:eastAsia="nl-NL"/>
        </w:rPr>
        <w:t>69,-</w:t>
      </w:r>
      <w:proofErr w:type="gramEnd"/>
      <w:r w:rsidRPr="005C5FB7">
        <w:rPr>
          <w:rFonts w:ascii="Calibri" w:eastAsia="Times New Roman" w:hAnsi="Calibri" w:cs="Arial"/>
          <w:color w:val="404040" w:themeColor="text1" w:themeTint="BF"/>
          <w:sz w:val="20"/>
          <w:szCs w:val="20"/>
          <w:lang w:val="en-US" w:eastAsia="nl-NL"/>
        </w:rPr>
        <w:t xml:space="preserve"> (</w:t>
      </w:r>
      <w:r w:rsidR="005C5FB7" w:rsidRPr="005C5FB7">
        <w:rPr>
          <w:rFonts w:ascii="Calibri" w:eastAsia="Times New Roman" w:hAnsi="Calibri" w:cs="Arial"/>
          <w:color w:val="404040" w:themeColor="text1" w:themeTint="BF"/>
          <w:sz w:val="20"/>
          <w:szCs w:val="20"/>
          <w:lang w:val="en-US" w:eastAsia="nl-NL"/>
        </w:rPr>
        <w:t>without epilation</w:t>
      </w:r>
      <w:r w:rsidR="005E4BE3">
        <w:rPr>
          <w:rFonts w:ascii="Calibri" w:eastAsia="Times New Roman" w:hAnsi="Calibri" w:cs="Arial"/>
          <w:color w:val="404040" w:themeColor="text1" w:themeTint="BF"/>
          <w:sz w:val="20"/>
          <w:szCs w:val="20"/>
          <w:lang w:val="en-US" w:eastAsia="nl-NL"/>
        </w:rPr>
        <w:t>/ short massage</w:t>
      </w:r>
      <w:r w:rsidRPr="005C5FB7">
        <w:rPr>
          <w:rFonts w:ascii="Calibri" w:eastAsia="Times New Roman" w:hAnsi="Calibri" w:cs="Arial"/>
          <w:color w:val="404040" w:themeColor="text1" w:themeTint="BF"/>
          <w:sz w:val="20"/>
          <w:szCs w:val="20"/>
          <w:lang w:val="en-US" w:eastAsia="nl-NL"/>
        </w:rPr>
        <w:t>)</w:t>
      </w:r>
      <w:r w:rsidRPr="005C5FB7">
        <w:rPr>
          <w:rFonts w:ascii="Calibri" w:eastAsia="Times New Roman" w:hAnsi="Calibri" w:cs="Arial"/>
          <w:color w:val="404040" w:themeColor="text1" w:themeTint="BF"/>
          <w:sz w:val="20"/>
          <w:szCs w:val="20"/>
          <w:lang w:val="en-US" w:eastAsia="nl-NL"/>
        </w:rPr>
        <w:tab/>
      </w:r>
    </w:p>
    <w:p w14:paraId="40D3E280" w14:textId="1D11C8EE" w:rsidR="00E755DB" w:rsidRPr="005C5FB7" w:rsidRDefault="00E755DB" w:rsidP="005E4BE3">
      <w:pPr>
        <w:autoSpaceDE w:val="0"/>
        <w:autoSpaceDN w:val="0"/>
        <w:adjustRightInd w:val="0"/>
        <w:spacing w:after="0" w:line="240" w:lineRule="auto"/>
        <w:ind w:left="1416"/>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60 minute</w:t>
      </w:r>
      <w:r w:rsidR="005C5FB7" w:rsidRPr="005C5FB7">
        <w:rPr>
          <w:rFonts w:ascii="Calibri" w:eastAsia="Times New Roman" w:hAnsi="Calibri" w:cs="Arial"/>
          <w:color w:val="404040" w:themeColor="text1" w:themeTint="BF"/>
          <w:sz w:val="20"/>
          <w:szCs w:val="20"/>
          <w:lang w:val="en-US" w:eastAsia="nl-NL"/>
        </w:rPr>
        <w:t>s</w:t>
      </w:r>
      <w:r w:rsidRPr="005C5FB7">
        <w:rPr>
          <w:rFonts w:ascii="Calibri" w:eastAsia="Times New Roman" w:hAnsi="Calibri" w:cs="Arial"/>
          <w:color w:val="404040" w:themeColor="text1" w:themeTint="BF"/>
          <w:sz w:val="20"/>
          <w:szCs w:val="20"/>
          <w:lang w:val="en-US" w:eastAsia="nl-NL"/>
        </w:rPr>
        <w:t xml:space="preserve"> </w:t>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t>€</w:t>
      </w:r>
      <w:proofErr w:type="gramStart"/>
      <w:r w:rsidRPr="005C5FB7">
        <w:rPr>
          <w:rFonts w:ascii="Calibri" w:eastAsia="Times New Roman" w:hAnsi="Calibri" w:cs="Arial"/>
          <w:color w:val="404040" w:themeColor="text1" w:themeTint="BF"/>
          <w:sz w:val="20"/>
          <w:szCs w:val="20"/>
          <w:lang w:val="en-US" w:eastAsia="nl-NL"/>
        </w:rPr>
        <w:t>89,-</w:t>
      </w:r>
      <w:proofErr w:type="gramEnd"/>
      <w:r w:rsidRPr="005C5FB7">
        <w:rPr>
          <w:rFonts w:ascii="Calibri" w:eastAsia="Times New Roman" w:hAnsi="Calibri" w:cs="Arial"/>
          <w:color w:val="404040" w:themeColor="text1" w:themeTint="BF"/>
          <w:sz w:val="20"/>
          <w:szCs w:val="20"/>
          <w:lang w:val="en-US" w:eastAsia="nl-NL"/>
        </w:rPr>
        <w:t xml:space="preserve"> (incl</w:t>
      </w:r>
      <w:r w:rsidR="005C5FB7" w:rsidRPr="005C5FB7">
        <w:rPr>
          <w:rFonts w:ascii="Calibri" w:eastAsia="Times New Roman" w:hAnsi="Calibri" w:cs="Arial"/>
          <w:color w:val="404040" w:themeColor="text1" w:themeTint="BF"/>
          <w:sz w:val="20"/>
          <w:szCs w:val="20"/>
          <w:lang w:val="en-US" w:eastAsia="nl-NL"/>
        </w:rPr>
        <w:t>. epilation</w:t>
      </w:r>
      <w:r w:rsidR="005E4BE3">
        <w:rPr>
          <w:rFonts w:ascii="Calibri" w:eastAsia="Times New Roman" w:hAnsi="Calibri" w:cs="Arial"/>
          <w:color w:val="404040" w:themeColor="text1" w:themeTint="BF"/>
          <w:sz w:val="20"/>
          <w:szCs w:val="20"/>
          <w:lang w:val="en-US" w:eastAsia="nl-NL"/>
        </w:rPr>
        <w:t xml:space="preserve"> eyebrows and massage</w:t>
      </w:r>
      <w:r w:rsidRPr="005C5FB7">
        <w:rPr>
          <w:rFonts w:ascii="Calibri" w:eastAsia="Times New Roman" w:hAnsi="Calibri" w:cs="Arial"/>
          <w:color w:val="404040" w:themeColor="text1" w:themeTint="BF"/>
          <w:sz w:val="20"/>
          <w:szCs w:val="20"/>
          <w:lang w:val="en-US" w:eastAsia="nl-NL"/>
        </w:rPr>
        <w:t>)</w:t>
      </w:r>
    </w:p>
    <w:p w14:paraId="1BA5293C" w14:textId="77777777" w:rsidR="00E755DB" w:rsidRPr="005C5FB7"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p>
    <w:p w14:paraId="2A2BA962" w14:textId="77777777" w:rsidR="00E755DB" w:rsidRPr="005C5FB7"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u w:val="single"/>
          <w:lang w:val="en-US" w:eastAsia="nl-NL"/>
        </w:rPr>
      </w:pPr>
      <w:r w:rsidRPr="005C5FB7">
        <w:rPr>
          <w:rFonts w:ascii="Calibri" w:eastAsia="Times New Roman" w:hAnsi="Calibri" w:cs="Arial"/>
          <w:color w:val="404040" w:themeColor="text1" w:themeTint="BF"/>
          <w:sz w:val="20"/>
          <w:szCs w:val="20"/>
          <w:u w:val="single"/>
          <w:lang w:val="en-US" w:eastAsia="nl-NL"/>
        </w:rPr>
        <w:t>Level 2:</w:t>
      </w:r>
      <w:r w:rsidRPr="005C5FB7">
        <w:rPr>
          <w:rFonts w:ascii="Calibri" w:eastAsia="Times New Roman" w:hAnsi="Calibri" w:cs="Arial"/>
          <w:color w:val="404040" w:themeColor="text1" w:themeTint="BF"/>
          <w:sz w:val="20"/>
          <w:szCs w:val="20"/>
          <w:u w:val="single"/>
          <w:lang w:val="en-US" w:eastAsia="nl-NL"/>
        </w:rPr>
        <w:tab/>
      </w:r>
    </w:p>
    <w:p w14:paraId="6ABF3B26" w14:textId="5DF6F6FA" w:rsidR="005E4BE3" w:rsidRPr="005E4BE3"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ab/>
      </w:r>
      <w:r w:rsidR="005E4BE3" w:rsidRPr="005E4BE3">
        <w:rPr>
          <w:rFonts w:ascii="Calibri" w:eastAsia="Times New Roman" w:hAnsi="Calibri" w:cs="Arial"/>
          <w:color w:val="404040" w:themeColor="text1" w:themeTint="BF"/>
          <w:sz w:val="20"/>
          <w:szCs w:val="20"/>
          <w:lang w:val="en-US" w:eastAsia="nl-NL"/>
        </w:rPr>
        <w:t>30 minutes</w:t>
      </w:r>
      <w:r w:rsidR="005E4BE3" w:rsidRPr="005E4BE3">
        <w:rPr>
          <w:rFonts w:ascii="Calibri" w:eastAsia="Times New Roman" w:hAnsi="Calibri" w:cs="Arial"/>
          <w:color w:val="404040" w:themeColor="text1" w:themeTint="BF"/>
          <w:sz w:val="20"/>
          <w:szCs w:val="20"/>
          <w:lang w:val="en-US" w:eastAsia="nl-NL"/>
        </w:rPr>
        <w:tab/>
      </w:r>
      <w:r w:rsidR="005E4BE3" w:rsidRPr="005E4BE3">
        <w:rPr>
          <w:rFonts w:ascii="Calibri" w:eastAsia="Times New Roman" w:hAnsi="Calibri" w:cs="Arial"/>
          <w:color w:val="404040" w:themeColor="text1" w:themeTint="BF"/>
          <w:sz w:val="20"/>
          <w:szCs w:val="20"/>
          <w:lang w:val="en-US" w:eastAsia="nl-NL"/>
        </w:rPr>
        <w:tab/>
      </w:r>
      <w:r w:rsidR="005E4BE3" w:rsidRPr="005E4BE3">
        <w:rPr>
          <w:rFonts w:ascii="Calibri" w:eastAsia="Times New Roman" w:hAnsi="Calibri" w:cs="Arial"/>
          <w:color w:val="404040" w:themeColor="text1" w:themeTint="BF"/>
          <w:sz w:val="20"/>
          <w:szCs w:val="20"/>
          <w:lang w:val="en-US" w:eastAsia="nl-NL"/>
        </w:rPr>
        <w:tab/>
        <w:t>€</w:t>
      </w:r>
      <w:proofErr w:type="gramStart"/>
      <w:r w:rsidR="005E4BE3">
        <w:rPr>
          <w:rFonts w:ascii="Calibri" w:eastAsia="Times New Roman" w:hAnsi="Calibri" w:cs="Arial"/>
          <w:color w:val="404040" w:themeColor="text1" w:themeTint="BF"/>
          <w:sz w:val="20"/>
          <w:szCs w:val="20"/>
          <w:lang w:val="en-US" w:eastAsia="nl-NL"/>
        </w:rPr>
        <w:t>7</w:t>
      </w:r>
      <w:r w:rsidR="005E4BE3" w:rsidRPr="005E4BE3">
        <w:rPr>
          <w:rFonts w:ascii="Calibri" w:eastAsia="Times New Roman" w:hAnsi="Calibri" w:cs="Arial"/>
          <w:color w:val="404040" w:themeColor="text1" w:themeTint="BF"/>
          <w:sz w:val="20"/>
          <w:szCs w:val="20"/>
          <w:lang w:val="en-US" w:eastAsia="nl-NL"/>
        </w:rPr>
        <w:t>9,-</w:t>
      </w:r>
      <w:proofErr w:type="gramEnd"/>
      <w:r w:rsidR="005E4BE3" w:rsidRPr="005E4BE3">
        <w:rPr>
          <w:rFonts w:ascii="Calibri" w:eastAsia="Times New Roman" w:hAnsi="Calibri" w:cs="Arial"/>
          <w:color w:val="404040" w:themeColor="text1" w:themeTint="BF"/>
          <w:sz w:val="20"/>
          <w:szCs w:val="20"/>
          <w:lang w:val="en-US" w:eastAsia="nl-NL"/>
        </w:rPr>
        <w:t>(</w:t>
      </w:r>
      <w:r w:rsidR="005E4BE3">
        <w:rPr>
          <w:rFonts w:ascii="Calibri" w:eastAsia="Times New Roman" w:hAnsi="Calibri" w:cs="Arial"/>
          <w:color w:val="404040" w:themeColor="text1" w:themeTint="BF"/>
          <w:sz w:val="20"/>
          <w:szCs w:val="20"/>
          <w:lang w:val="en-US" w:eastAsia="nl-NL"/>
        </w:rPr>
        <w:t>only face</w:t>
      </w:r>
      <w:r w:rsidR="005E4BE3" w:rsidRPr="005E4BE3">
        <w:rPr>
          <w:rFonts w:ascii="Calibri" w:eastAsia="Times New Roman" w:hAnsi="Calibri" w:cs="Arial"/>
          <w:color w:val="404040" w:themeColor="text1" w:themeTint="BF"/>
          <w:sz w:val="20"/>
          <w:szCs w:val="20"/>
          <w:lang w:val="en-US" w:eastAsia="nl-NL"/>
        </w:rPr>
        <w:t>)</w:t>
      </w:r>
    </w:p>
    <w:p w14:paraId="454D1D30" w14:textId="2EFDA7A1" w:rsidR="005E4BE3" w:rsidRPr="005E4BE3" w:rsidRDefault="005E4BE3" w:rsidP="005E4BE3">
      <w:pPr>
        <w:autoSpaceDE w:val="0"/>
        <w:autoSpaceDN w:val="0"/>
        <w:adjustRightInd w:val="0"/>
        <w:spacing w:after="0" w:line="240" w:lineRule="auto"/>
        <w:ind w:left="708" w:firstLine="708"/>
        <w:rPr>
          <w:rFonts w:ascii="Calibri" w:eastAsia="Times New Roman" w:hAnsi="Calibri" w:cs="Arial"/>
          <w:color w:val="404040" w:themeColor="text1" w:themeTint="BF"/>
          <w:sz w:val="20"/>
          <w:szCs w:val="20"/>
          <w:lang w:val="en-US" w:eastAsia="nl-NL"/>
        </w:rPr>
      </w:pPr>
      <w:r w:rsidRPr="005E4BE3">
        <w:rPr>
          <w:rFonts w:ascii="Calibri" w:eastAsia="Times New Roman" w:hAnsi="Calibri" w:cs="Arial"/>
          <w:color w:val="404040" w:themeColor="text1" w:themeTint="BF"/>
          <w:sz w:val="20"/>
          <w:szCs w:val="20"/>
          <w:lang w:val="en-US" w:eastAsia="nl-NL"/>
        </w:rPr>
        <w:t>45 minutes</w:t>
      </w:r>
      <w:r w:rsidRPr="005E4BE3">
        <w:rPr>
          <w:rFonts w:ascii="Calibri" w:eastAsia="Times New Roman" w:hAnsi="Calibri" w:cs="Arial"/>
          <w:color w:val="404040" w:themeColor="text1" w:themeTint="BF"/>
          <w:sz w:val="20"/>
          <w:szCs w:val="20"/>
          <w:lang w:val="en-US" w:eastAsia="nl-NL"/>
        </w:rPr>
        <w:tab/>
      </w:r>
      <w:r w:rsidRPr="005E4BE3">
        <w:rPr>
          <w:rFonts w:ascii="Calibri" w:eastAsia="Times New Roman" w:hAnsi="Calibri" w:cs="Arial"/>
          <w:color w:val="404040" w:themeColor="text1" w:themeTint="BF"/>
          <w:sz w:val="20"/>
          <w:szCs w:val="20"/>
          <w:lang w:val="en-US" w:eastAsia="nl-NL"/>
        </w:rPr>
        <w:tab/>
      </w:r>
      <w:r w:rsidRPr="005E4BE3">
        <w:rPr>
          <w:rFonts w:ascii="Calibri" w:eastAsia="Times New Roman" w:hAnsi="Calibri" w:cs="Arial"/>
          <w:color w:val="404040" w:themeColor="text1" w:themeTint="BF"/>
          <w:sz w:val="20"/>
          <w:szCs w:val="20"/>
          <w:lang w:val="en-US" w:eastAsia="nl-NL"/>
        </w:rPr>
        <w:tab/>
        <w:t>€</w:t>
      </w:r>
      <w:proofErr w:type="gramStart"/>
      <w:r>
        <w:rPr>
          <w:rFonts w:ascii="Calibri" w:eastAsia="Times New Roman" w:hAnsi="Calibri" w:cs="Arial"/>
          <w:color w:val="404040" w:themeColor="text1" w:themeTint="BF"/>
          <w:sz w:val="20"/>
          <w:szCs w:val="20"/>
          <w:lang w:val="en-US" w:eastAsia="nl-NL"/>
        </w:rPr>
        <w:t>9</w:t>
      </w:r>
      <w:r w:rsidRPr="005E4BE3">
        <w:rPr>
          <w:rFonts w:ascii="Calibri" w:eastAsia="Times New Roman" w:hAnsi="Calibri" w:cs="Arial"/>
          <w:color w:val="404040" w:themeColor="text1" w:themeTint="BF"/>
          <w:sz w:val="20"/>
          <w:szCs w:val="20"/>
          <w:lang w:val="en-US" w:eastAsia="nl-NL"/>
        </w:rPr>
        <w:t>9,-</w:t>
      </w:r>
      <w:proofErr w:type="gramEnd"/>
      <w:r w:rsidRPr="005E4BE3">
        <w:rPr>
          <w:rFonts w:ascii="Calibri" w:eastAsia="Times New Roman" w:hAnsi="Calibri" w:cs="Arial"/>
          <w:color w:val="404040" w:themeColor="text1" w:themeTint="BF"/>
          <w:sz w:val="20"/>
          <w:szCs w:val="20"/>
          <w:lang w:val="en-US" w:eastAsia="nl-NL"/>
        </w:rPr>
        <w:t xml:space="preserve"> (without epilation/ short massage)</w:t>
      </w:r>
      <w:r w:rsidRPr="005E4BE3">
        <w:rPr>
          <w:rFonts w:ascii="Calibri" w:eastAsia="Times New Roman" w:hAnsi="Calibri" w:cs="Arial"/>
          <w:color w:val="404040" w:themeColor="text1" w:themeTint="BF"/>
          <w:sz w:val="20"/>
          <w:szCs w:val="20"/>
          <w:lang w:val="en-US" w:eastAsia="nl-NL"/>
        </w:rPr>
        <w:tab/>
      </w:r>
    </w:p>
    <w:p w14:paraId="745CB1F3" w14:textId="74966EFD" w:rsidR="00E755DB" w:rsidRPr="005C5FB7" w:rsidRDefault="005E4BE3" w:rsidP="005E4BE3">
      <w:pPr>
        <w:autoSpaceDE w:val="0"/>
        <w:autoSpaceDN w:val="0"/>
        <w:adjustRightInd w:val="0"/>
        <w:spacing w:after="0" w:line="240" w:lineRule="auto"/>
        <w:ind w:left="708" w:firstLine="708"/>
        <w:rPr>
          <w:rFonts w:ascii="Calibri" w:eastAsia="Times New Roman" w:hAnsi="Calibri" w:cs="Arial"/>
          <w:color w:val="404040" w:themeColor="text1" w:themeTint="BF"/>
          <w:sz w:val="20"/>
          <w:szCs w:val="20"/>
          <w:lang w:val="en-US" w:eastAsia="nl-NL"/>
        </w:rPr>
      </w:pPr>
      <w:r w:rsidRPr="005E4BE3">
        <w:rPr>
          <w:rFonts w:ascii="Calibri" w:eastAsia="Times New Roman" w:hAnsi="Calibri" w:cs="Arial"/>
          <w:color w:val="404040" w:themeColor="text1" w:themeTint="BF"/>
          <w:sz w:val="20"/>
          <w:szCs w:val="20"/>
          <w:lang w:val="en-US" w:eastAsia="nl-NL"/>
        </w:rPr>
        <w:t xml:space="preserve">60 minutes </w:t>
      </w:r>
      <w:r w:rsidRPr="005E4BE3">
        <w:rPr>
          <w:rFonts w:ascii="Calibri" w:eastAsia="Times New Roman" w:hAnsi="Calibri" w:cs="Arial"/>
          <w:color w:val="404040" w:themeColor="text1" w:themeTint="BF"/>
          <w:sz w:val="20"/>
          <w:szCs w:val="20"/>
          <w:lang w:val="en-US" w:eastAsia="nl-NL"/>
        </w:rPr>
        <w:tab/>
      </w:r>
      <w:r w:rsidRPr="005E4BE3">
        <w:rPr>
          <w:rFonts w:ascii="Calibri" w:eastAsia="Times New Roman" w:hAnsi="Calibri" w:cs="Arial"/>
          <w:color w:val="404040" w:themeColor="text1" w:themeTint="BF"/>
          <w:sz w:val="20"/>
          <w:szCs w:val="20"/>
          <w:lang w:val="en-US" w:eastAsia="nl-NL"/>
        </w:rPr>
        <w:tab/>
      </w:r>
      <w:r w:rsidRPr="005E4BE3">
        <w:rPr>
          <w:rFonts w:ascii="Calibri" w:eastAsia="Times New Roman" w:hAnsi="Calibri" w:cs="Arial"/>
          <w:color w:val="404040" w:themeColor="text1" w:themeTint="BF"/>
          <w:sz w:val="20"/>
          <w:szCs w:val="20"/>
          <w:lang w:val="en-US" w:eastAsia="nl-NL"/>
        </w:rPr>
        <w:tab/>
        <w:t>€</w:t>
      </w:r>
      <w:proofErr w:type="gramStart"/>
      <w:r>
        <w:rPr>
          <w:rFonts w:ascii="Calibri" w:eastAsia="Times New Roman" w:hAnsi="Calibri" w:cs="Arial"/>
          <w:color w:val="404040" w:themeColor="text1" w:themeTint="BF"/>
          <w:sz w:val="20"/>
          <w:szCs w:val="20"/>
          <w:lang w:val="en-US" w:eastAsia="nl-NL"/>
        </w:rPr>
        <w:t>11</w:t>
      </w:r>
      <w:r w:rsidRPr="005E4BE3">
        <w:rPr>
          <w:rFonts w:ascii="Calibri" w:eastAsia="Times New Roman" w:hAnsi="Calibri" w:cs="Arial"/>
          <w:color w:val="404040" w:themeColor="text1" w:themeTint="BF"/>
          <w:sz w:val="20"/>
          <w:szCs w:val="20"/>
          <w:lang w:val="en-US" w:eastAsia="nl-NL"/>
        </w:rPr>
        <w:t>9,-</w:t>
      </w:r>
      <w:proofErr w:type="gramEnd"/>
      <w:r w:rsidRPr="005E4BE3">
        <w:rPr>
          <w:rFonts w:ascii="Calibri" w:eastAsia="Times New Roman" w:hAnsi="Calibri" w:cs="Arial"/>
          <w:color w:val="404040" w:themeColor="text1" w:themeTint="BF"/>
          <w:sz w:val="20"/>
          <w:szCs w:val="20"/>
          <w:lang w:val="en-US" w:eastAsia="nl-NL"/>
        </w:rPr>
        <w:t xml:space="preserve"> (incl. epilation eyebrows and massage)</w:t>
      </w:r>
    </w:p>
    <w:p w14:paraId="2B4B2551" w14:textId="77777777" w:rsidR="005E4BE3"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u w:val="single"/>
          <w:lang w:val="en-US" w:eastAsia="nl-NL"/>
        </w:rPr>
      </w:pPr>
    </w:p>
    <w:p w14:paraId="3901DB4B" w14:textId="77777777" w:rsidR="005E4BE3"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u w:val="single"/>
          <w:lang w:val="en-US" w:eastAsia="nl-NL"/>
        </w:rPr>
      </w:pPr>
    </w:p>
    <w:p w14:paraId="2323BEAD" w14:textId="4582F512" w:rsidR="00E755DB" w:rsidRPr="005C5FB7"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u w:val="single"/>
          <w:lang w:val="en-US" w:eastAsia="nl-NL"/>
        </w:rPr>
        <w:t>Level 3:</w:t>
      </w:r>
      <w:r w:rsidRPr="005C5FB7">
        <w:rPr>
          <w:rFonts w:ascii="Calibri" w:eastAsia="Times New Roman" w:hAnsi="Calibri" w:cs="Arial"/>
          <w:color w:val="404040" w:themeColor="text1" w:themeTint="BF"/>
          <w:sz w:val="20"/>
          <w:szCs w:val="20"/>
          <w:lang w:val="en-US" w:eastAsia="nl-NL"/>
        </w:rPr>
        <w:tab/>
        <w:t>(</w:t>
      </w:r>
      <w:r w:rsidR="005E4BE3">
        <w:rPr>
          <w:rFonts w:ascii="Calibri" w:eastAsia="Times New Roman" w:hAnsi="Calibri" w:cs="Arial"/>
          <w:color w:val="404040" w:themeColor="text1" w:themeTint="BF"/>
          <w:sz w:val="20"/>
          <w:szCs w:val="20"/>
          <w:lang w:val="en-US" w:eastAsia="nl-NL"/>
        </w:rPr>
        <w:t>TCA 7%)</w:t>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p>
    <w:p w14:paraId="2D56AF04" w14:textId="7A86EAD8" w:rsidR="00E755DB" w:rsidRPr="005C5FB7"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ab/>
        <w:t>30</w:t>
      </w:r>
      <w:r w:rsidR="005E4BE3">
        <w:rPr>
          <w:rFonts w:ascii="Calibri" w:eastAsia="Times New Roman" w:hAnsi="Calibri" w:cs="Arial"/>
          <w:color w:val="404040" w:themeColor="text1" w:themeTint="BF"/>
          <w:sz w:val="20"/>
          <w:szCs w:val="20"/>
          <w:lang w:val="en-US" w:eastAsia="nl-NL"/>
        </w:rPr>
        <w:t xml:space="preserve"> minutes</w:t>
      </w:r>
      <w:r w:rsidR="005E4BE3">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t>€</w:t>
      </w:r>
      <w:proofErr w:type="gramStart"/>
      <w:r w:rsidRPr="005C5FB7">
        <w:rPr>
          <w:rFonts w:ascii="Calibri" w:eastAsia="Times New Roman" w:hAnsi="Calibri" w:cs="Arial"/>
          <w:color w:val="404040" w:themeColor="text1" w:themeTint="BF"/>
          <w:sz w:val="20"/>
          <w:szCs w:val="20"/>
          <w:lang w:val="en-US" w:eastAsia="nl-NL"/>
        </w:rPr>
        <w:t>139,-</w:t>
      </w:r>
      <w:proofErr w:type="gramEnd"/>
      <w:r w:rsidRPr="005C5FB7">
        <w:rPr>
          <w:rFonts w:ascii="Calibri" w:eastAsia="Times New Roman" w:hAnsi="Calibri" w:cs="Arial"/>
          <w:color w:val="404040" w:themeColor="text1" w:themeTint="BF"/>
          <w:sz w:val="20"/>
          <w:szCs w:val="20"/>
          <w:lang w:val="en-US" w:eastAsia="nl-NL"/>
        </w:rPr>
        <w:t xml:space="preserve"> </w:t>
      </w:r>
    </w:p>
    <w:p w14:paraId="718500D2" w14:textId="77777777" w:rsidR="00E755DB" w:rsidRPr="005C5FB7"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p>
    <w:p w14:paraId="4BEB6F73" w14:textId="4827EE10" w:rsidR="005E4BE3" w:rsidRPr="005C5FB7"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u w:val="single"/>
          <w:lang w:val="en-US" w:eastAsia="nl-NL"/>
        </w:rPr>
        <w:t xml:space="preserve">Level </w:t>
      </w:r>
      <w:r>
        <w:rPr>
          <w:rFonts w:ascii="Calibri" w:eastAsia="Times New Roman" w:hAnsi="Calibri" w:cs="Arial"/>
          <w:color w:val="404040" w:themeColor="text1" w:themeTint="BF"/>
          <w:sz w:val="20"/>
          <w:szCs w:val="20"/>
          <w:u w:val="single"/>
          <w:lang w:val="en-US" w:eastAsia="nl-NL"/>
        </w:rPr>
        <w:t>4</w:t>
      </w:r>
      <w:r w:rsidRPr="005C5FB7">
        <w:rPr>
          <w:rFonts w:ascii="Calibri" w:eastAsia="Times New Roman" w:hAnsi="Calibri" w:cs="Arial"/>
          <w:color w:val="404040" w:themeColor="text1" w:themeTint="BF"/>
          <w:sz w:val="20"/>
          <w:szCs w:val="20"/>
          <w:u w:val="single"/>
          <w:lang w:val="en-US" w:eastAsia="nl-NL"/>
        </w:rPr>
        <w:t>:</w:t>
      </w:r>
      <w:r w:rsidRPr="005C5FB7">
        <w:rPr>
          <w:rFonts w:ascii="Calibri" w:eastAsia="Times New Roman" w:hAnsi="Calibri" w:cs="Arial"/>
          <w:color w:val="404040" w:themeColor="text1" w:themeTint="BF"/>
          <w:sz w:val="20"/>
          <w:szCs w:val="20"/>
          <w:lang w:val="en-US" w:eastAsia="nl-NL"/>
        </w:rPr>
        <w:tab/>
        <w:t>(</w:t>
      </w:r>
      <w:r>
        <w:rPr>
          <w:rFonts w:ascii="Calibri" w:eastAsia="Times New Roman" w:hAnsi="Calibri" w:cs="Arial"/>
          <w:color w:val="404040" w:themeColor="text1" w:themeTint="BF"/>
          <w:sz w:val="20"/>
          <w:szCs w:val="20"/>
          <w:lang w:val="en-US" w:eastAsia="nl-NL"/>
        </w:rPr>
        <w:t>TCA 15%)</w:t>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p>
    <w:p w14:paraId="221F7668" w14:textId="6810CE37" w:rsidR="005E4BE3" w:rsidRPr="005C5FB7"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C5FB7">
        <w:rPr>
          <w:rFonts w:ascii="Calibri" w:eastAsia="Times New Roman" w:hAnsi="Calibri" w:cs="Arial"/>
          <w:color w:val="404040" w:themeColor="text1" w:themeTint="BF"/>
          <w:sz w:val="20"/>
          <w:szCs w:val="20"/>
          <w:lang w:val="en-US" w:eastAsia="nl-NL"/>
        </w:rPr>
        <w:tab/>
        <w:t>30</w:t>
      </w:r>
      <w:r>
        <w:rPr>
          <w:rFonts w:ascii="Calibri" w:eastAsia="Times New Roman" w:hAnsi="Calibri" w:cs="Arial"/>
          <w:color w:val="404040" w:themeColor="text1" w:themeTint="BF"/>
          <w:sz w:val="20"/>
          <w:szCs w:val="20"/>
          <w:lang w:val="en-US" w:eastAsia="nl-NL"/>
        </w:rPr>
        <w:t xml:space="preserve"> minutes</w:t>
      </w:r>
      <w:r>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r>
      <w:r w:rsidRPr="005C5FB7">
        <w:rPr>
          <w:rFonts w:ascii="Calibri" w:eastAsia="Times New Roman" w:hAnsi="Calibri" w:cs="Arial"/>
          <w:color w:val="404040" w:themeColor="text1" w:themeTint="BF"/>
          <w:sz w:val="20"/>
          <w:szCs w:val="20"/>
          <w:lang w:val="en-US" w:eastAsia="nl-NL"/>
        </w:rPr>
        <w:tab/>
        <w:t>€</w:t>
      </w:r>
      <w:proofErr w:type="gramStart"/>
      <w:r w:rsidRPr="005C5FB7">
        <w:rPr>
          <w:rFonts w:ascii="Calibri" w:eastAsia="Times New Roman" w:hAnsi="Calibri" w:cs="Arial"/>
          <w:color w:val="404040" w:themeColor="text1" w:themeTint="BF"/>
          <w:sz w:val="20"/>
          <w:szCs w:val="20"/>
          <w:lang w:val="en-US" w:eastAsia="nl-NL"/>
        </w:rPr>
        <w:t>1</w:t>
      </w:r>
      <w:r>
        <w:rPr>
          <w:rFonts w:ascii="Calibri" w:eastAsia="Times New Roman" w:hAnsi="Calibri" w:cs="Arial"/>
          <w:color w:val="404040" w:themeColor="text1" w:themeTint="BF"/>
          <w:sz w:val="20"/>
          <w:szCs w:val="20"/>
          <w:lang w:val="en-US" w:eastAsia="nl-NL"/>
        </w:rPr>
        <w:t>7</w:t>
      </w:r>
      <w:r w:rsidRPr="005C5FB7">
        <w:rPr>
          <w:rFonts w:ascii="Calibri" w:eastAsia="Times New Roman" w:hAnsi="Calibri" w:cs="Arial"/>
          <w:color w:val="404040" w:themeColor="text1" w:themeTint="BF"/>
          <w:sz w:val="20"/>
          <w:szCs w:val="20"/>
          <w:lang w:val="en-US" w:eastAsia="nl-NL"/>
        </w:rPr>
        <w:t>9,-</w:t>
      </w:r>
      <w:proofErr w:type="gramEnd"/>
      <w:r w:rsidRPr="005C5FB7">
        <w:rPr>
          <w:rFonts w:ascii="Calibri" w:eastAsia="Times New Roman" w:hAnsi="Calibri" w:cs="Arial"/>
          <w:color w:val="404040" w:themeColor="text1" w:themeTint="BF"/>
          <w:sz w:val="20"/>
          <w:szCs w:val="20"/>
          <w:lang w:val="en-US" w:eastAsia="nl-NL"/>
        </w:rPr>
        <w:t xml:space="preserve"> </w:t>
      </w:r>
    </w:p>
    <w:p w14:paraId="1A1A85AF" w14:textId="0E8A5DD8" w:rsidR="005E4BE3" w:rsidRPr="005E4BE3" w:rsidRDefault="005E4BE3" w:rsidP="005E4BE3">
      <w:pPr>
        <w:autoSpaceDE w:val="0"/>
        <w:autoSpaceDN w:val="0"/>
        <w:adjustRightInd w:val="0"/>
        <w:spacing w:after="0" w:line="240" w:lineRule="auto"/>
        <w:rPr>
          <w:rFonts w:ascii="Calibri" w:eastAsia="Times New Roman" w:hAnsi="Calibri" w:cs="Arial"/>
          <w:color w:val="404040" w:themeColor="text1" w:themeTint="BF"/>
          <w:sz w:val="20"/>
          <w:szCs w:val="20"/>
          <w:lang w:val="en-US" w:eastAsia="nl-NL"/>
        </w:rPr>
      </w:pPr>
      <w:r>
        <w:rPr>
          <w:rFonts w:ascii="Calibri" w:eastAsia="Times New Roman" w:hAnsi="Calibri" w:cs="Arial"/>
          <w:color w:val="404040" w:themeColor="text1" w:themeTint="BF"/>
          <w:sz w:val="20"/>
          <w:szCs w:val="20"/>
          <w:lang w:val="en-US" w:eastAsia="nl-NL"/>
        </w:rPr>
        <w:tab/>
      </w:r>
      <w:r>
        <w:rPr>
          <w:rFonts w:ascii="Calibri" w:eastAsia="Times New Roman" w:hAnsi="Calibri" w:cs="Arial"/>
          <w:color w:val="404040" w:themeColor="text1" w:themeTint="BF"/>
          <w:sz w:val="20"/>
          <w:szCs w:val="20"/>
          <w:lang w:val="en-US" w:eastAsia="nl-NL"/>
        </w:rPr>
        <w:tab/>
        <w:t>30 minutes</w:t>
      </w:r>
      <w:r>
        <w:rPr>
          <w:rFonts w:ascii="Calibri" w:eastAsia="Times New Roman" w:hAnsi="Calibri" w:cs="Arial"/>
          <w:color w:val="404040" w:themeColor="text1" w:themeTint="BF"/>
          <w:sz w:val="20"/>
          <w:szCs w:val="20"/>
          <w:lang w:val="en-US" w:eastAsia="nl-NL"/>
        </w:rPr>
        <w:tab/>
      </w:r>
      <w:r>
        <w:rPr>
          <w:rFonts w:ascii="Calibri" w:eastAsia="Times New Roman" w:hAnsi="Calibri" w:cs="Arial"/>
          <w:color w:val="404040" w:themeColor="text1" w:themeTint="BF"/>
          <w:sz w:val="20"/>
          <w:szCs w:val="20"/>
          <w:lang w:val="en-US" w:eastAsia="nl-NL"/>
        </w:rPr>
        <w:tab/>
      </w:r>
      <w:r>
        <w:rPr>
          <w:rFonts w:ascii="Calibri" w:eastAsia="Times New Roman" w:hAnsi="Calibri" w:cs="Arial"/>
          <w:color w:val="404040" w:themeColor="text1" w:themeTint="BF"/>
          <w:sz w:val="20"/>
          <w:szCs w:val="20"/>
          <w:lang w:val="en-US" w:eastAsia="nl-NL"/>
        </w:rPr>
        <w:tab/>
        <w:t>€</w:t>
      </w:r>
      <w:proofErr w:type="gramStart"/>
      <w:r>
        <w:rPr>
          <w:rFonts w:ascii="Calibri" w:eastAsia="Times New Roman" w:hAnsi="Calibri" w:cs="Arial"/>
          <w:color w:val="404040" w:themeColor="text1" w:themeTint="BF"/>
          <w:sz w:val="20"/>
          <w:szCs w:val="20"/>
          <w:lang w:val="en-US" w:eastAsia="nl-NL"/>
        </w:rPr>
        <w:t>199,-</w:t>
      </w:r>
      <w:proofErr w:type="gramEnd"/>
      <w:r>
        <w:rPr>
          <w:rFonts w:ascii="Calibri" w:eastAsia="Times New Roman" w:hAnsi="Calibri" w:cs="Arial"/>
          <w:color w:val="404040" w:themeColor="text1" w:themeTint="BF"/>
          <w:sz w:val="20"/>
          <w:szCs w:val="20"/>
          <w:lang w:val="en-US" w:eastAsia="nl-NL"/>
        </w:rPr>
        <w:t xml:space="preserve"> (Pain reduce)</w:t>
      </w:r>
    </w:p>
    <w:p w14:paraId="0F5B53C4" w14:textId="77777777" w:rsidR="005E4BE3"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u w:val="single"/>
          <w:lang w:val="en-US" w:eastAsia="nl-NL"/>
        </w:rPr>
      </w:pPr>
    </w:p>
    <w:p w14:paraId="167D665D" w14:textId="3A0C8438" w:rsidR="00E755DB" w:rsidRDefault="00E755DB"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sidRPr="005E4BE3">
        <w:rPr>
          <w:rFonts w:ascii="Calibri" w:eastAsia="Times New Roman" w:hAnsi="Calibri" w:cs="Arial"/>
          <w:color w:val="404040" w:themeColor="text1" w:themeTint="BF"/>
          <w:sz w:val="20"/>
          <w:szCs w:val="20"/>
          <w:lang w:val="en-US" w:eastAsia="nl-NL"/>
        </w:rPr>
        <w:t>In combination with microdermabrasion</w:t>
      </w:r>
      <w:r w:rsidRPr="00E755DB">
        <w:rPr>
          <w:rFonts w:ascii="Calibri" w:eastAsia="Times New Roman" w:hAnsi="Calibri" w:cs="Arial"/>
          <w:color w:val="404040" w:themeColor="text1" w:themeTint="BF"/>
          <w:sz w:val="20"/>
          <w:szCs w:val="20"/>
          <w:lang w:val="en-US" w:eastAsia="nl-NL"/>
        </w:rPr>
        <w:tab/>
        <w:t xml:space="preserve">€159,  </w:t>
      </w:r>
    </w:p>
    <w:p w14:paraId="0D392D51" w14:textId="011232B5" w:rsidR="005E4BE3" w:rsidRDefault="005E4BE3" w:rsidP="005E4BE3">
      <w:pPr>
        <w:autoSpaceDE w:val="0"/>
        <w:autoSpaceDN w:val="0"/>
        <w:adjustRightInd w:val="0"/>
        <w:spacing w:after="0" w:line="240" w:lineRule="auto"/>
        <w:ind w:left="708"/>
        <w:rPr>
          <w:rFonts w:ascii="Calibri" w:eastAsia="Times New Roman" w:hAnsi="Calibri" w:cs="Arial"/>
          <w:color w:val="404040" w:themeColor="text1" w:themeTint="BF"/>
          <w:sz w:val="20"/>
          <w:szCs w:val="20"/>
          <w:lang w:val="en-US" w:eastAsia="nl-NL"/>
        </w:rPr>
      </w:pPr>
      <w:r>
        <w:rPr>
          <w:rFonts w:ascii="Calibri" w:eastAsia="Times New Roman" w:hAnsi="Calibri" w:cs="Arial"/>
          <w:color w:val="404040" w:themeColor="text1" w:themeTint="BF"/>
          <w:sz w:val="20"/>
          <w:szCs w:val="20"/>
          <w:lang w:val="en-US" w:eastAsia="nl-NL"/>
        </w:rPr>
        <w:t>In combination with microneedling</w:t>
      </w:r>
      <w:r>
        <w:rPr>
          <w:rFonts w:ascii="Calibri" w:eastAsia="Times New Roman" w:hAnsi="Calibri" w:cs="Arial"/>
          <w:color w:val="404040" w:themeColor="text1" w:themeTint="BF"/>
          <w:sz w:val="20"/>
          <w:szCs w:val="20"/>
          <w:lang w:val="en-US" w:eastAsia="nl-NL"/>
        </w:rPr>
        <w:tab/>
        <w:t>€</w:t>
      </w:r>
      <w:proofErr w:type="gramStart"/>
      <w:r>
        <w:rPr>
          <w:rFonts w:ascii="Calibri" w:eastAsia="Times New Roman" w:hAnsi="Calibri" w:cs="Arial"/>
          <w:color w:val="404040" w:themeColor="text1" w:themeTint="BF"/>
          <w:sz w:val="20"/>
          <w:szCs w:val="20"/>
          <w:lang w:val="en-US" w:eastAsia="nl-NL"/>
        </w:rPr>
        <w:t>199,-</w:t>
      </w:r>
      <w:proofErr w:type="gramEnd"/>
    </w:p>
    <w:p w14:paraId="63CCAAD1" w14:textId="77777777" w:rsidR="00E755DB" w:rsidRDefault="00E755DB" w:rsidP="00E755DB">
      <w:pPr>
        <w:autoSpaceDE w:val="0"/>
        <w:autoSpaceDN w:val="0"/>
        <w:adjustRightInd w:val="0"/>
        <w:spacing w:after="0" w:line="240" w:lineRule="auto"/>
        <w:rPr>
          <w:rFonts w:ascii="Calibri" w:eastAsia="Times New Roman" w:hAnsi="Calibri" w:cs="Arial"/>
          <w:color w:val="404040" w:themeColor="text1" w:themeTint="BF"/>
          <w:sz w:val="20"/>
          <w:szCs w:val="20"/>
          <w:lang w:val="en-US" w:eastAsia="nl-NL"/>
        </w:rPr>
      </w:pPr>
    </w:p>
    <w:p w14:paraId="3DC1F422" w14:textId="77777777" w:rsidR="00E755DB" w:rsidRPr="00E755DB" w:rsidRDefault="00E755DB" w:rsidP="00E755DB">
      <w:pPr>
        <w:autoSpaceDE w:val="0"/>
        <w:autoSpaceDN w:val="0"/>
        <w:adjustRightInd w:val="0"/>
        <w:spacing w:after="0" w:line="240" w:lineRule="auto"/>
        <w:rPr>
          <w:rFonts w:ascii="Calibri" w:eastAsia="Times New Roman" w:hAnsi="Calibri" w:cs="Arial"/>
          <w:color w:val="404040" w:themeColor="text1" w:themeTint="BF"/>
          <w:sz w:val="20"/>
          <w:szCs w:val="20"/>
          <w:lang w:val="en-US" w:eastAsia="nl-NL"/>
        </w:rPr>
      </w:pPr>
    </w:p>
    <w:p w14:paraId="54BF9EE2" w14:textId="77777777" w:rsidR="00E755DB" w:rsidRPr="005E4BE3" w:rsidRDefault="00E755DB" w:rsidP="00E755DB">
      <w:pPr>
        <w:pStyle w:val="Geenafstand"/>
        <w:rPr>
          <w:b/>
          <w:bCs/>
          <w:color w:val="404040" w:themeColor="text1" w:themeTint="BF"/>
          <w:sz w:val="20"/>
          <w:szCs w:val="20"/>
          <w:lang w:val="en-US"/>
        </w:rPr>
      </w:pPr>
      <w:r w:rsidRPr="005E4BE3">
        <w:rPr>
          <w:b/>
          <w:bCs/>
          <w:color w:val="404040" w:themeColor="text1" w:themeTint="BF"/>
          <w:sz w:val="20"/>
          <w:szCs w:val="20"/>
          <w:lang w:val="en-US"/>
        </w:rPr>
        <w:t>Note:</w:t>
      </w:r>
    </w:p>
    <w:p w14:paraId="563F1878" w14:textId="77777777" w:rsidR="00E755DB" w:rsidRPr="00E755DB" w:rsidRDefault="00E755DB" w:rsidP="00E755DB">
      <w:pPr>
        <w:pStyle w:val="Geenafstand"/>
        <w:numPr>
          <w:ilvl w:val="0"/>
          <w:numId w:val="25"/>
        </w:numPr>
        <w:rPr>
          <w:color w:val="404040" w:themeColor="text1" w:themeTint="BF"/>
          <w:sz w:val="20"/>
          <w:szCs w:val="20"/>
          <w:lang w:val="en-US"/>
        </w:rPr>
      </w:pPr>
      <w:r w:rsidRPr="00E755DB">
        <w:rPr>
          <w:color w:val="404040" w:themeColor="text1" w:themeTint="BF"/>
          <w:sz w:val="20"/>
          <w:szCs w:val="20"/>
          <w:lang w:val="en-US"/>
        </w:rPr>
        <w:t>Are you coming for the first time? Then we always plan 30 minutes extra for an intake including skin scan.</w:t>
      </w:r>
    </w:p>
    <w:p w14:paraId="4D9AA1AA" w14:textId="77777777" w:rsidR="00E755DB" w:rsidRPr="00E755DB" w:rsidRDefault="00E755DB" w:rsidP="00E755DB">
      <w:pPr>
        <w:pStyle w:val="Geenafstand"/>
        <w:numPr>
          <w:ilvl w:val="0"/>
          <w:numId w:val="25"/>
        </w:numPr>
        <w:rPr>
          <w:color w:val="404040" w:themeColor="text1" w:themeTint="BF"/>
          <w:sz w:val="20"/>
          <w:szCs w:val="20"/>
          <w:lang w:val="en-US"/>
        </w:rPr>
      </w:pPr>
      <w:r w:rsidRPr="00E755DB">
        <w:rPr>
          <w:color w:val="404040" w:themeColor="text1" w:themeTint="BF"/>
          <w:sz w:val="20"/>
          <w:szCs w:val="20"/>
          <w:lang w:val="en-US"/>
        </w:rPr>
        <w:t>For safety reasons, our treatments are only performed in combination with an intake.</w:t>
      </w:r>
    </w:p>
    <w:p w14:paraId="5DAD3A81" w14:textId="756339FE" w:rsidR="00E755DB" w:rsidRDefault="00E755DB" w:rsidP="006B2DF3">
      <w:pPr>
        <w:pStyle w:val="Geenafstand"/>
        <w:rPr>
          <w:rFonts w:asciiTheme="majorHAnsi" w:hAnsiTheme="majorHAnsi" w:cstheme="majorHAnsi"/>
          <w:b/>
          <w:color w:val="404040" w:themeColor="text1" w:themeTint="BF"/>
          <w:sz w:val="24"/>
          <w:szCs w:val="24"/>
          <w:lang w:val="en-US"/>
        </w:rPr>
      </w:pPr>
    </w:p>
    <w:p w14:paraId="7AB4BF5E" w14:textId="77777777" w:rsidR="005E4BE3" w:rsidRDefault="005E4BE3" w:rsidP="00E755DB">
      <w:pPr>
        <w:pStyle w:val="Geenafstand"/>
        <w:jc w:val="center"/>
        <w:rPr>
          <w:rFonts w:asciiTheme="majorHAnsi" w:hAnsiTheme="majorHAnsi" w:cstheme="majorHAnsi"/>
          <w:b/>
          <w:color w:val="404040" w:themeColor="text1" w:themeTint="BF"/>
          <w:sz w:val="24"/>
          <w:szCs w:val="24"/>
          <w:lang w:val="en-US"/>
        </w:rPr>
      </w:pPr>
    </w:p>
    <w:p w14:paraId="59AA4D84" w14:textId="77777777" w:rsidR="00E755DB" w:rsidRPr="00E755DB" w:rsidRDefault="00E755DB" w:rsidP="00E755DB">
      <w:pPr>
        <w:pStyle w:val="Geenafstand"/>
        <w:jc w:val="center"/>
        <w:rPr>
          <w:rFonts w:asciiTheme="majorHAnsi" w:hAnsiTheme="majorHAnsi" w:cstheme="majorHAnsi"/>
          <w:b/>
          <w:color w:val="404040" w:themeColor="text1" w:themeTint="BF"/>
          <w:sz w:val="24"/>
          <w:szCs w:val="24"/>
          <w:lang w:val="en-US"/>
        </w:rPr>
      </w:pPr>
      <w:r w:rsidRPr="00E755DB">
        <w:rPr>
          <w:rFonts w:asciiTheme="majorHAnsi" w:hAnsiTheme="majorHAnsi" w:cstheme="majorHAnsi"/>
          <w:b/>
          <w:color w:val="404040" w:themeColor="text1" w:themeTint="BF"/>
          <w:sz w:val="24"/>
          <w:szCs w:val="24"/>
          <w:lang w:val="en-US"/>
        </w:rPr>
        <w:t>Treatments can also be scheduled online via our website.</w:t>
      </w:r>
    </w:p>
    <w:p w14:paraId="756C94F2" w14:textId="322FF8A9" w:rsidR="00E755DB" w:rsidRPr="00E755DB" w:rsidRDefault="00E755DB" w:rsidP="00E755DB">
      <w:pPr>
        <w:pStyle w:val="Geenafstand"/>
        <w:jc w:val="center"/>
        <w:rPr>
          <w:rFonts w:asciiTheme="majorHAnsi" w:hAnsiTheme="majorHAnsi" w:cstheme="majorHAnsi"/>
          <w:b/>
          <w:color w:val="404040" w:themeColor="text1" w:themeTint="BF"/>
          <w:sz w:val="24"/>
          <w:szCs w:val="24"/>
          <w:lang w:val="en-US"/>
        </w:rPr>
      </w:pPr>
      <w:r w:rsidRPr="00E755DB">
        <w:rPr>
          <w:rFonts w:asciiTheme="majorHAnsi" w:hAnsiTheme="majorHAnsi" w:cstheme="majorHAnsi"/>
          <w:b/>
          <w:color w:val="404040" w:themeColor="text1" w:themeTint="BF"/>
          <w:sz w:val="24"/>
          <w:szCs w:val="24"/>
          <w:lang w:val="en-US"/>
        </w:rPr>
        <w:t>For more information visit www.thepeelingcompany.com</w:t>
      </w:r>
    </w:p>
    <w:p w14:paraId="0665F43D" w14:textId="77777777" w:rsidR="00285EB8" w:rsidRPr="00E755DB" w:rsidRDefault="00285EB8" w:rsidP="007C32E0">
      <w:pPr>
        <w:pStyle w:val="Geenafstand"/>
        <w:rPr>
          <w:rFonts w:ascii="Arial" w:hAnsi="Arial" w:cs="Arial"/>
          <w:sz w:val="24"/>
          <w:szCs w:val="24"/>
          <w:lang w:val="en-US"/>
        </w:rPr>
      </w:pPr>
    </w:p>
    <w:sectPr w:rsidR="00285EB8" w:rsidRPr="00E755DB" w:rsidSect="005E4BE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800B" w14:textId="77777777" w:rsidR="00F832E7" w:rsidRDefault="00F832E7" w:rsidP="00A43769">
      <w:pPr>
        <w:spacing w:after="0" w:line="240" w:lineRule="auto"/>
      </w:pPr>
      <w:r>
        <w:separator/>
      </w:r>
    </w:p>
  </w:endnote>
  <w:endnote w:type="continuationSeparator" w:id="0">
    <w:p w14:paraId="1265BB5F" w14:textId="77777777" w:rsidR="00F832E7" w:rsidRDefault="00F832E7" w:rsidP="00A4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9C2C" w14:textId="77777777" w:rsidR="0078055A" w:rsidRPr="00302E39" w:rsidRDefault="0078055A" w:rsidP="0078055A">
    <w:pPr>
      <w:tabs>
        <w:tab w:val="center" w:pos="4536"/>
        <w:tab w:val="right" w:pos="9072"/>
      </w:tabs>
      <w:spacing w:after="0" w:line="240" w:lineRule="auto"/>
      <w:jc w:val="center"/>
      <w:rPr>
        <w:rFonts w:eastAsia="Times New Roman" w:cstheme="minorHAnsi"/>
        <w:sz w:val="16"/>
        <w:szCs w:val="16"/>
        <w:lang w:val="en-US" w:eastAsia="nl-NL"/>
      </w:rPr>
    </w:pPr>
    <w:r w:rsidRPr="00302E39">
      <w:rPr>
        <w:rFonts w:eastAsia="Times New Roman" w:cstheme="minorHAnsi"/>
        <w:sz w:val="16"/>
        <w:szCs w:val="16"/>
        <w:lang w:val="en-US" w:eastAsia="nl-NL"/>
      </w:rPr>
      <w:t>The Peeling Company B.V.</w:t>
    </w:r>
  </w:p>
  <w:p w14:paraId="3C77F0B8" w14:textId="77777777" w:rsidR="0078055A" w:rsidRPr="0078055A" w:rsidRDefault="0078055A" w:rsidP="0078055A">
    <w:pPr>
      <w:tabs>
        <w:tab w:val="center" w:pos="4536"/>
        <w:tab w:val="right" w:pos="9072"/>
      </w:tabs>
      <w:spacing w:after="0" w:line="240" w:lineRule="auto"/>
      <w:jc w:val="center"/>
      <w:rPr>
        <w:rFonts w:eastAsia="Times New Roman" w:cstheme="minorHAnsi"/>
        <w:sz w:val="16"/>
        <w:szCs w:val="16"/>
        <w:lang w:eastAsia="nl-NL"/>
      </w:rPr>
    </w:pPr>
    <w:r w:rsidRPr="0078055A">
      <w:rPr>
        <w:rFonts w:eastAsia="Times New Roman" w:cstheme="minorHAnsi"/>
        <w:sz w:val="16"/>
        <w:szCs w:val="16"/>
        <w:lang w:eastAsia="nl-NL"/>
      </w:rPr>
      <w:t xml:space="preserve">Van </w:t>
    </w:r>
    <w:proofErr w:type="spellStart"/>
    <w:r w:rsidRPr="0078055A">
      <w:rPr>
        <w:rFonts w:eastAsia="Times New Roman" w:cstheme="minorHAnsi"/>
        <w:sz w:val="16"/>
        <w:szCs w:val="16"/>
        <w:lang w:eastAsia="nl-NL"/>
      </w:rPr>
      <w:t>Baerlestraat</w:t>
    </w:r>
    <w:proofErr w:type="spellEnd"/>
    <w:r w:rsidRPr="0078055A">
      <w:rPr>
        <w:rFonts w:eastAsia="Times New Roman" w:cstheme="minorHAnsi"/>
        <w:sz w:val="16"/>
        <w:szCs w:val="16"/>
        <w:lang w:eastAsia="nl-NL"/>
      </w:rPr>
      <w:t xml:space="preserve"> 101H • 10171</w:t>
    </w:r>
    <w:proofErr w:type="gramStart"/>
    <w:r w:rsidRPr="0078055A">
      <w:rPr>
        <w:rFonts w:eastAsia="Times New Roman" w:cstheme="minorHAnsi"/>
        <w:sz w:val="16"/>
        <w:szCs w:val="16"/>
        <w:lang w:eastAsia="nl-NL"/>
      </w:rPr>
      <w:t>AV  •</w:t>
    </w:r>
    <w:proofErr w:type="gramEnd"/>
    <w:r w:rsidRPr="0078055A">
      <w:rPr>
        <w:rFonts w:eastAsia="Times New Roman" w:cstheme="minorHAnsi"/>
        <w:sz w:val="16"/>
        <w:szCs w:val="16"/>
        <w:lang w:eastAsia="nl-NL"/>
      </w:rPr>
      <w:t xml:space="preserve">  Amsterdam</w:t>
    </w:r>
  </w:p>
  <w:p w14:paraId="605A872D" w14:textId="77777777" w:rsidR="0078055A" w:rsidRPr="0078055A" w:rsidRDefault="0078055A" w:rsidP="0078055A">
    <w:pPr>
      <w:tabs>
        <w:tab w:val="center" w:pos="4536"/>
        <w:tab w:val="right" w:pos="9072"/>
      </w:tabs>
      <w:spacing w:after="0" w:line="240" w:lineRule="auto"/>
      <w:jc w:val="center"/>
      <w:rPr>
        <w:rFonts w:eastAsia="Times New Roman" w:cstheme="minorHAnsi"/>
        <w:sz w:val="16"/>
        <w:szCs w:val="16"/>
        <w:lang w:eastAsia="nl-NL"/>
      </w:rPr>
    </w:pPr>
    <w:proofErr w:type="gramStart"/>
    <w:r w:rsidRPr="0078055A">
      <w:rPr>
        <w:rFonts w:eastAsia="Times New Roman" w:cstheme="minorHAnsi"/>
        <w:sz w:val="16"/>
        <w:szCs w:val="16"/>
        <w:lang w:eastAsia="nl-NL"/>
      </w:rPr>
      <w:t>T  020</w:t>
    </w:r>
    <w:proofErr w:type="gramEnd"/>
    <w:r w:rsidRPr="0078055A">
      <w:rPr>
        <w:rFonts w:eastAsia="Times New Roman" w:cstheme="minorHAnsi"/>
        <w:sz w:val="16"/>
        <w:szCs w:val="16"/>
        <w:lang w:eastAsia="nl-NL"/>
      </w:rPr>
      <w:t xml:space="preserve">-3316235 •  E info@thepeelingcompany.nl • </w:t>
    </w:r>
    <w:hyperlink r:id="rId1" w:history="1">
      <w:r w:rsidRPr="0078055A">
        <w:rPr>
          <w:rFonts w:eastAsia="Times New Roman" w:cstheme="minorHAnsi"/>
          <w:sz w:val="16"/>
          <w:szCs w:val="16"/>
          <w:lang w:eastAsia="nl-NL"/>
        </w:rPr>
        <w:t>www.thepeelingcompany.com</w:t>
      </w:r>
    </w:hyperlink>
  </w:p>
  <w:p w14:paraId="0C00BC5E" w14:textId="77777777" w:rsidR="0078055A" w:rsidRPr="0078055A" w:rsidRDefault="0078055A" w:rsidP="0078055A">
    <w:pPr>
      <w:tabs>
        <w:tab w:val="center" w:pos="4536"/>
        <w:tab w:val="right" w:pos="9072"/>
      </w:tabs>
      <w:spacing w:after="0" w:line="240" w:lineRule="auto"/>
      <w:jc w:val="center"/>
      <w:rPr>
        <w:rFonts w:eastAsia="Times New Roman" w:cstheme="minorHAnsi"/>
        <w:sz w:val="16"/>
        <w:szCs w:val="16"/>
        <w:lang w:eastAsia="nl-NL"/>
      </w:rPr>
    </w:pPr>
    <w:r w:rsidRPr="0078055A">
      <w:rPr>
        <w:rFonts w:eastAsia="Times New Roman" w:cstheme="minorHAnsi"/>
        <w:sz w:val="16"/>
        <w:szCs w:val="16"/>
        <w:lang w:eastAsia="nl-NL"/>
      </w:rPr>
      <w:t xml:space="preserve">IBAN </w:t>
    </w:r>
    <w:proofErr w:type="gramStart"/>
    <w:r w:rsidRPr="0078055A">
      <w:rPr>
        <w:rFonts w:eastAsia="Times New Roman" w:cstheme="minorHAnsi"/>
        <w:sz w:val="16"/>
        <w:szCs w:val="16"/>
        <w:lang w:eastAsia="nl-NL"/>
      </w:rPr>
      <w:t>-  NL</w:t>
    </w:r>
    <w:proofErr w:type="gramEnd"/>
    <w:r w:rsidRPr="0078055A">
      <w:rPr>
        <w:rFonts w:eastAsia="Times New Roman" w:cstheme="minorHAnsi"/>
        <w:sz w:val="16"/>
        <w:szCs w:val="16"/>
        <w:lang w:eastAsia="nl-NL"/>
      </w:rPr>
      <w:t>38INGB0007730915 • KvK 68705476  • AGB -90063351</w:t>
    </w:r>
  </w:p>
  <w:p w14:paraId="13470EA9" w14:textId="77777777" w:rsidR="00A43769" w:rsidRDefault="00A437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8B52" w14:textId="77777777" w:rsidR="00F832E7" w:rsidRDefault="00F832E7" w:rsidP="00A43769">
      <w:pPr>
        <w:spacing w:after="0" w:line="240" w:lineRule="auto"/>
      </w:pPr>
      <w:r>
        <w:separator/>
      </w:r>
    </w:p>
  </w:footnote>
  <w:footnote w:type="continuationSeparator" w:id="0">
    <w:p w14:paraId="5F16BFA1" w14:textId="77777777" w:rsidR="00F832E7" w:rsidRDefault="00F832E7" w:rsidP="00A4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CB12" w14:textId="77777777" w:rsidR="0078055A" w:rsidRDefault="0078055A">
    <w:pPr>
      <w:pStyle w:val="Koptekst"/>
    </w:pPr>
    <w:r>
      <w:rPr>
        <w:noProof/>
      </w:rPr>
      <w:drawing>
        <wp:anchor distT="0" distB="0" distL="114300" distR="114300" simplePos="0" relativeHeight="251658240" behindDoc="1" locked="0" layoutInCell="1" allowOverlap="1" wp14:anchorId="5F9C84DE" wp14:editId="2503BEF7">
          <wp:simplePos x="0" y="0"/>
          <wp:positionH relativeFrom="column">
            <wp:posOffset>5251450</wp:posOffset>
          </wp:positionH>
          <wp:positionV relativeFrom="paragraph">
            <wp:posOffset>-249555</wp:posOffset>
          </wp:positionV>
          <wp:extent cx="1596390" cy="438150"/>
          <wp:effectExtent l="0" t="0" r="3810" b="0"/>
          <wp:wrapTight wrapText="bothSides">
            <wp:wrapPolygon edited="0">
              <wp:start x="0" y="0"/>
              <wp:lineTo x="0" y="20661"/>
              <wp:lineTo x="21394" y="20661"/>
              <wp:lineTo x="2139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438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3D7"/>
    <w:multiLevelType w:val="hybridMultilevel"/>
    <w:tmpl w:val="3E7CA146"/>
    <w:lvl w:ilvl="0" w:tplc="AAAAB2C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07C6F"/>
    <w:multiLevelType w:val="hybridMultilevel"/>
    <w:tmpl w:val="08F28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55D15"/>
    <w:multiLevelType w:val="hybridMultilevel"/>
    <w:tmpl w:val="8FF4041E"/>
    <w:lvl w:ilvl="0" w:tplc="D41E0484">
      <w:numFmt w:val="bullet"/>
      <w:lvlText w:val=""/>
      <w:lvlJc w:val="left"/>
      <w:pPr>
        <w:ind w:left="1068" w:hanging="360"/>
      </w:pPr>
      <w:rPr>
        <w:rFonts w:ascii="Symbol" w:eastAsiaTheme="minorHAnsi"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E6F7900"/>
    <w:multiLevelType w:val="hybridMultilevel"/>
    <w:tmpl w:val="81AC352A"/>
    <w:lvl w:ilvl="0" w:tplc="B108F81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C1DBE"/>
    <w:multiLevelType w:val="hybridMultilevel"/>
    <w:tmpl w:val="7AF45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730D4"/>
    <w:multiLevelType w:val="hybridMultilevel"/>
    <w:tmpl w:val="F3386092"/>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3714E8"/>
    <w:multiLevelType w:val="hybridMultilevel"/>
    <w:tmpl w:val="8A9CE2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42018C"/>
    <w:multiLevelType w:val="hybridMultilevel"/>
    <w:tmpl w:val="262CADD8"/>
    <w:lvl w:ilvl="0" w:tplc="400EC7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596FE7"/>
    <w:multiLevelType w:val="hybridMultilevel"/>
    <w:tmpl w:val="A088EC6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E0263A"/>
    <w:multiLevelType w:val="hybridMultilevel"/>
    <w:tmpl w:val="6206E60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ED25B4"/>
    <w:multiLevelType w:val="hybridMultilevel"/>
    <w:tmpl w:val="54D6F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3A4373"/>
    <w:multiLevelType w:val="hybridMultilevel"/>
    <w:tmpl w:val="C8DC3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04A8A"/>
    <w:multiLevelType w:val="hybridMultilevel"/>
    <w:tmpl w:val="C7F8F14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112D2B"/>
    <w:multiLevelType w:val="hybridMultilevel"/>
    <w:tmpl w:val="F93C354C"/>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29668D"/>
    <w:multiLevelType w:val="hybridMultilevel"/>
    <w:tmpl w:val="F63A9CCE"/>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814BAA"/>
    <w:multiLevelType w:val="hybridMultilevel"/>
    <w:tmpl w:val="DF88E4AE"/>
    <w:lvl w:ilvl="0" w:tplc="54E439A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A47C8"/>
    <w:multiLevelType w:val="hybridMultilevel"/>
    <w:tmpl w:val="0CE27BBC"/>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C9F0EF1"/>
    <w:multiLevelType w:val="hybridMultilevel"/>
    <w:tmpl w:val="C07A845E"/>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682A8B"/>
    <w:multiLevelType w:val="hybridMultilevel"/>
    <w:tmpl w:val="B058BB44"/>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CF5783"/>
    <w:multiLevelType w:val="hybridMultilevel"/>
    <w:tmpl w:val="2A44CF88"/>
    <w:lvl w:ilvl="0" w:tplc="A76C5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2358EC"/>
    <w:multiLevelType w:val="hybridMultilevel"/>
    <w:tmpl w:val="73842200"/>
    <w:lvl w:ilvl="0" w:tplc="04130003">
      <w:start w:val="1"/>
      <w:numFmt w:val="bullet"/>
      <w:lvlText w:val="o"/>
      <w:lvlJc w:val="left"/>
      <w:pPr>
        <w:ind w:left="360" w:hanging="360"/>
      </w:pPr>
      <w:rPr>
        <w:rFonts w:ascii="Courier New" w:hAnsi="Courier New" w:cs="Courier New" w:hint="default"/>
      </w:rPr>
    </w:lvl>
    <w:lvl w:ilvl="1" w:tplc="A308F7E4">
      <w:numFmt w:val="bullet"/>
      <w:lvlText w:val=""/>
      <w:lvlJc w:val="left"/>
      <w:pPr>
        <w:ind w:left="1080" w:hanging="360"/>
      </w:pPr>
      <w:rPr>
        <w:rFonts w:ascii="Symbol" w:eastAsiaTheme="minorHAnsi" w:hAnsi="Symbo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4FA29DA"/>
    <w:multiLevelType w:val="hybridMultilevel"/>
    <w:tmpl w:val="80D02B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700A6A"/>
    <w:multiLevelType w:val="multilevel"/>
    <w:tmpl w:val="6B38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A04999"/>
    <w:multiLevelType w:val="hybridMultilevel"/>
    <w:tmpl w:val="31725292"/>
    <w:lvl w:ilvl="0" w:tplc="928A34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BE5FE7"/>
    <w:multiLevelType w:val="hybridMultilevel"/>
    <w:tmpl w:val="D6E4607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F7E5CAE"/>
    <w:multiLevelType w:val="hybridMultilevel"/>
    <w:tmpl w:val="B3541526"/>
    <w:lvl w:ilvl="0" w:tplc="AAAAB2C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2"/>
  </w:num>
  <w:num w:numId="5">
    <w:abstractNumId w:val="6"/>
  </w:num>
  <w:num w:numId="6">
    <w:abstractNumId w:val="12"/>
  </w:num>
  <w:num w:numId="7">
    <w:abstractNumId w:val="16"/>
  </w:num>
  <w:num w:numId="8">
    <w:abstractNumId w:val="24"/>
  </w:num>
  <w:num w:numId="9">
    <w:abstractNumId w:val="9"/>
  </w:num>
  <w:num w:numId="10">
    <w:abstractNumId w:val="23"/>
  </w:num>
  <w:num w:numId="11">
    <w:abstractNumId w:val="11"/>
  </w:num>
  <w:num w:numId="12">
    <w:abstractNumId w:val="10"/>
  </w:num>
  <w:num w:numId="13">
    <w:abstractNumId w:val="1"/>
  </w:num>
  <w:num w:numId="14">
    <w:abstractNumId w:val="18"/>
  </w:num>
  <w:num w:numId="15">
    <w:abstractNumId w:val="22"/>
  </w:num>
  <w:num w:numId="16">
    <w:abstractNumId w:val="0"/>
  </w:num>
  <w:num w:numId="17">
    <w:abstractNumId w:val="15"/>
  </w:num>
  <w:num w:numId="18">
    <w:abstractNumId w:val="7"/>
  </w:num>
  <w:num w:numId="19">
    <w:abstractNumId w:val="19"/>
  </w:num>
  <w:num w:numId="20">
    <w:abstractNumId w:val="5"/>
  </w:num>
  <w:num w:numId="21">
    <w:abstractNumId w:val="14"/>
  </w:num>
  <w:num w:numId="22">
    <w:abstractNumId w:val="13"/>
  </w:num>
  <w:num w:numId="23">
    <w:abstractNumId w:val="17"/>
  </w:num>
  <w:num w:numId="24">
    <w:abstractNumId w:val="2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6F"/>
    <w:rsid w:val="00004F02"/>
    <w:rsid w:val="00012471"/>
    <w:rsid w:val="00041199"/>
    <w:rsid w:val="0007291B"/>
    <w:rsid w:val="000766DB"/>
    <w:rsid w:val="000B7572"/>
    <w:rsid w:val="001019C9"/>
    <w:rsid w:val="00167911"/>
    <w:rsid w:val="001B42E8"/>
    <w:rsid w:val="001C754E"/>
    <w:rsid w:val="002066AE"/>
    <w:rsid w:val="00255BA2"/>
    <w:rsid w:val="00285EB8"/>
    <w:rsid w:val="002A1336"/>
    <w:rsid w:val="002B6E96"/>
    <w:rsid w:val="002E15F0"/>
    <w:rsid w:val="00302E39"/>
    <w:rsid w:val="00336D35"/>
    <w:rsid w:val="003476EC"/>
    <w:rsid w:val="003756F3"/>
    <w:rsid w:val="003D3C22"/>
    <w:rsid w:val="0043492E"/>
    <w:rsid w:val="00435534"/>
    <w:rsid w:val="0044111F"/>
    <w:rsid w:val="004E2EC4"/>
    <w:rsid w:val="005054FA"/>
    <w:rsid w:val="005059CD"/>
    <w:rsid w:val="00521A9C"/>
    <w:rsid w:val="005521EC"/>
    <w:rsid w:val="005527C0"/>
    <w:rsid w:val="005C16DD"/>
    <w:rsid w:val="005C5FB7"/>
    <w:rsid w:val="005E4BE3"/>
    <w:rsid w:val="005F0C64"/>
    <w:rsid w:val="005F2D00"/>
    <w:rsid w:val="00623615"/>
    <w:rsid w:val="00631FFC"/>
    <w:rsid w:val="006B2DF3"/>
    <w:rsid w:val="006D71A8"/>
    <w:rsid w:val="006F466F"/>
    <w:rsid w:val="006F6F62"/>
    <w:rsid w:val="00742525"/>
    <w:rsid w:val="00744C98"/>
    <w:rsid w:val="00750DB9"/>
    <w:rsid w:val="00765085"/>
    <w:rsid w:val="0078055A"/>
    <w:rsid w:val="00797534"/>
    <w:rsid w:val="007B21DB"/>
    <w:rsid w:val="007C32E0"/>
    <w:rsid w:val="00825688"/>
    <w:rsid w:val="008A5B75"/>
    <w:rsid w:val="008C28DD"/>
    <w:rsid w:val="008D5E21"/>
    <w:rsid w:val="009C685C"/>
    <w:rsid w:val="00A43769"/>
    <w:rsid w:val="00A53358"/>
    <w:rsid w:val="00A5700C"/>
    <w:rsid w:val="00A801ED"/>
    <w:rsid w:val="00A90401"/>
    <w:rsid w:val="00AB2EBB"/>
    <w:rsid w:val="00AE0DF5"/>
    <w:rsid w:val="00AE60E1"/>
    <w:rsid w:val="00B75BC2"/>
    <w:rsid w:val="00B90517"/>
    <w:rsid w:val="00B92FDC"/>
    <w:rsid w:val="00BD215E"/>
    <w:rsid w:val="00BE23BB"/>
    <w:rsid w:val="00BE3E9D"/>
    <w:rsid w:val="00BF0F3E"/>
    <w:rsid w:val="00BF2E49"/>
    <w:rsid w:val="00C00620"/>
    <w:rsid w:val="00C659A4"/>
    <w:rsid w:val="00C7098D"/>
    <w:rsid w:val="00C93210"/>
    <w:rsid w:val="00C96345"/>
    <w:rsid w:val="00DB5B49"/>
    <w:rsid w:val="00DE095F"/>
    <w:rsid w:val="00DE7B9F"/>
    <w:rsid w:val="00E215E6"/>
    <w:rsid w:val="00E256D7"/>
    <w:rsid w:val="00E755DB"/>
    <w:rsid w:val="00E85076"/>
    <w:rsid w:val="00F275BD"/>
    <w:rsid w:val="00F832E7"/>
    <w:rsid w:val="00F95FAD"/>
    <w:rsid w:val="00FE5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9B97"/>
  <w15:chartTrackingRefBased/>
  <w15:docId w15:val="{A8EA1327-5406-49A1-B0D4-ADFA64B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466F"/>
    <w:pPr>
      <w:spacing w:after="0" w:line="240" w:lineRule="auto"/>
    </w:pPr>
  </w:style>
  <w:style w:type="table" w:styleId="Tabelraster">
    <w:name w:val="Table Grid"/>
    <w:basedOn w:val="Standaardtabel"/>
    <w:uiPriority w:val="39"/>
    <w:rsid w:val="0044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3">
    <w:name w:val="Grid Table 6 Colorful Accent 3"/>
    <w:basedOn w:val="Standaardtabel"/>
    <w:uiPriority w:val="51"/>
    <w:rsid w:val="007425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7kleurrijk-Accent5">
    <w:name w:val="Grid Table 7 Colorful Accent 5"/>
    <w:basedOn w:val="Standaardtabel"/>
    <w:uiPriority w:val="52"/>
    <w:rsid w:val="00A4376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jsttabel1licht-Accent5">
    <w:name w:val="List Table 1 Light Accent 5"/>
    <w:basedOn w:val="Standaardtabel"/>
    <w:uiPriority w:val="46"/>
    <w:rsid w:val="00A4376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A437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3769"/>
  </w:style>
  <w:style w:type="paragraph" w:styleId="Voettekst">
    <w:name w:val="footer"/>
    <w:basedOn w:val="Standaard"/>
    <w:link w:val="VoettekstChar"/>
    <w:uiPriority w:val="99"/>
    <w:unhideWhenUsed/>
    <w:rsid w:val="00A437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3769"/>
  </w:style>
  <w:style w:type="paragraph" w:styleId="Ballontekst">
    <w:name w:val="Balloon Text"/>
    <w:basedOn w:val="Standaard"/>
    <w:link w:val="BallontekstChar"/>
    <w:uiPriority w:val="99"/>
    <w:semiHidden/>
    <w:unhideWhenUsed/>
    <w:rsid w:val="00B75B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5BC2"/>
    <w:rPr>
      <w:rFonts w:ascii="Segoe UI" w:hAnsi="Segoe UI" w:cs="Segoe UI"/>
      <w:sz w:val="18"/>
      <w:szCs w:val="18"/>
    </w:rPr>
  </w:style>
  <w:style w:type="table" w:styleId="Tabelrasterlicht">
    <w:name w:val="Grid Table Light"/>
    <w:basedOn w:val="Standaardtabel"/>
    <w:uiPriority w:val="40"/>
    <w:rsid w:val="00B75B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336D35"/>
    <w:pPr>
      <w:spacing w:after="0" w:line="240" w:lineRule="auto"/>
      <w:ind w:left="720"/>
      <w:contextualSpacing/>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3492E"/>
    <w:rPr>
      <w:b/>
      <w:bCs/>
    </w:rPr>
  </w:style>
  <w:style w:type="paragraph" w:styleId="Tekstopmerking">
    <w:name w:val="annotation text"/>
    <w:basedOn w:val="Standaard"/>
    <w:link w:val="TekstopmerkingChar"/>
    <w:uiPriority w:val="99"/>
    <w:semiHidden/>
    <w:unhideWhenUsed/>
    <w:rsid w:val="007C32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32E0"/>
    <w:rPr>
      <w:sz w:val="20"/>
      <w:szCs w:val="20"/>
    </w:rPr>
  </w:style>
  <w:style w:type="character" w:styleId="Verwijzingopmerking">
    <w:name w:val="annotation reference"/>
    <w:basedOn w:val="Standaardalinea-lettertype"/>
    <w:uiPriority w:val="99"/>
    <w:semiHidden/>
    <w:unhideWhenUsed/>
    <w:rsid w:val="007C32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004003">
      <w:bodyDiv w:val="1"/>
      <w:marLeft w:val="0"/>
      <w:marRight w:val="0"/>
      <w:marTop w:val="0"/>
      <w:marBottom w:val="0"/>
      <w:divBdr>
        <w:top w:val="none" w:sz="0" w:space="0" w:color="auto"/>
        <w:left w:val="none" w:sz="0" w:space="0" w:color="auto"/>
        <w:bottom w:val="none" w:sz="0" w:space="0" w:color="auto"/>
        <w:right w:val="none" w:sz="0" w:space="0" w:color="auto"/>
      </w:divBdr>
    </w:div>
    <w:div w:id="1470782530">
      <w:bodyDiv w:val="1"/>
      <w:marLeft w:val="0"/>
      <w:marRight w:val="0"/>
      <w:marTop w:val="0"/>
      <w:marBottom w:val="0"/>
      <w:divBdr>
        <w:top w:val="none" w:sz="0" w:space="0" w:color="auto"/>
        <w:left w:val="none" w:sz="0" w:space="0" w:color="auto"/>
        <w:bottom w:val="none" w:sz="0" w:space="0" w:color="auto"/>
        <w:right w:val="none" w:sz="0" w:space="0" w:color="auto"/>
      </w:divBdr>
    </w:div>
    <w:div w:id="1588416500">
      <w:bodyDiv w:val="1"/>
      <w:marLeft w:val="0"/>
      <w:marRight w:val="0"/>
      <w:marTop w:val="0"/>
      <w:marBottom w:val="0"/>
      <w:divBdr>
        <w:top w:val="none" w:sz="0" w:space="0" w:color="auto"/>
        <w:left w:val="none" w:sz="0" w:space="0" w:color="auto"/>
        <w:bottom w:val="none" w:sz="0" w:space="0" w:color="auto"/>
        <w:right w:val="none" w:sz="0" w:space="0" w:color="auto"/>
      </w:divBdr>
      <w:divsChild>
        <w:div w:id="1112629911">
          <w:marLeft w:val="-9750"/>
          <w:marRight w:val="0"/>
          <w:marTop w:val="0"/>
          <w:marBottom w:val="0"/>
          <w:divBdr>
            <w:top w:val="none" w:sz="0" w:space="0" w:color="auto"/>
            <w:left w:val="none" w:sz="0" w:space="0" w:color="auto"/>
            <w:bottom w:val="none" w:sz="0" w:space="0" w:color="auto"/>
            <w:right w:val="none" w:sz="0" w:space="0" w:color="auto"/>
          </w:divBdr>
          <w:divsChild>
            <w:div w:id="6308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peeling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van Amerongen</dc:creator>
  <cp:keywords/>
  <dc:description/>
  <cp:lastModifiedBy>Sylvana van amerongen</cp:lastModifiedBy>
  <cp:revision>2</cp:revision>
  <cp:lastPrinted>2017-12-15T15:30:00Z</cp:lastPrinted>
  <dcterms:created xsi:type="dcterms:W3CDTF">2021-07-06T09:33:00Z</dcterms:created>
  <dcterms:modified xsi:type="dcterms:W3CDTF">2021-07-06T09:33:00Z</dcterms:modified>
</cp:coreProperties>
</file>